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E9" w:rsidRPr="00781BE9" w:rsidRDefault="00781BE9" w:rsidP="00781BE9">
      <w:pPr>
        <w:jc w:val="right"/>
        <w:rPr>
          <w:rFonts w:ascii="HG丸ｺﾞｼｯｸM-PRO" w:eastAsia="HG丸ｺﾞｼｯｸM-PRO" w:hAnsi="HG丸ｺﾞｼｯｸM-PRO"/>
          <w:sz w:val="36"/>
          <w:szCs w:val="36"/>
        </w:rPr>
      </w:pPr>
      <w:r w:rsidRPr="00781BE9">
        <w:rPr>
          <w:rFonts w:ascii="HG丸ｺﾞｼｯｸM-PRO" w:eastAsia="HG丸ｺﾞｼｯｸM-PRO" w:hAnsi="HG丸ｺﾞｼｯｸM-PRO" w:hint="eastAsia"/>
          <w:sz w:val="36"/>
          <w:szCs w:val="36"/>
          <w:bdr w:val="single" w:sz="4" w:space="0" w:color="auto"/>
        </w:rPr>
        <w:t>中間報告</w:t>
      </w:r>
    </w:p>
    <w:p w:rsidR="00781BE9" w:rsidRDefault="00781BE9" w:rsidP="00781BE9">
      <w:pPr>
        <w:jc w:val="center"/>
        <w:rPr>
          <w:rFonts w:ascii="HG丸ｺﾞｼｯｸM-PRO" w:eastAsia="HG丸ｺﾞｼｯｸM-PRO" w:hAnsi="HG丸ｺﾞｼｯｸM-PRO"/>
          <w:sz w:val="56"/>
          <w:szCs w:val="56"/>
        </w:rPr>
      </w:pPr>
    </w:p>
    <w:p w:rsidR="00781BE9" w:rsidRPr="00781BE9" w:rsidRDefault="003E789E" w:rsidP="00781BE9">
      <w:pPr>
        <w:spacing w:line="700" w:lineRule="exact"/>
        <w:jc w:val="cente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令和元</w:t>
      </w:r>
      <w:r w:rsidR="00781BE9" w:rsidRPr="00781BE9">
        <w:rPr>
          <w:rFonts w:ascii="HG丸ｺﾞｼｯｸM-PRO" w:eastAsia="HG丸ｺﾞｼｯｸM-PRO" w:hAnsi="HG丸ｺﾞｼｯｸM-PRO" w:hint="eastAsia"/>
          <w:sz w:val="44"/>
          <w:szCs w:val="44"/>
        </w:rPr>
        <w:t>年度</w:t>
      </w:r>
    </w:p>
    <w:p w:rsidR="000912E8" w:rsidRPr="00781BE9" w:rsidRDefault="00047A7D" w:rsidP="00781BE9">
      <w:pPr>
        <w:spacing w:line="800" w:lineRule="exact"/>
        <w:jc w:val="center"/>
        <w:rPr>
          <w:rFonts w:ascii="HG丸ｺﾞｼｯｸM-PRO" w:eastAsia="HG丸ｺﾞｼｯｸM-PRO" w:hAnsi="HG丸ｺﾞｼｯｸM-PRO"/>
          <w:sz w:val="72"/>
          <w:szCs w:val="72"/>
        </w:rPr>
      </w:pPr>
      <w:r w:rsidRPr="00781BE9">
        <w:rPr>
          <w:rFonts w:ascii="HG丸ｺﾞｼｯｸM-PRO" w:eastAsia="HG丸ｺﾞｼｯｸM-PRO" w:hAnsi="HG丸ｺﾞｼｯｸM-PRO" w:hint="eastAsia"/>
          <w:sz w:val="72"/>
          <w:szCs w:val="72"/>
        </w:rPr>
        <w:t>景</w:t>
      </w:r>
      <w:r w:rsidR="00781BE9" w:rsidRPr="00781BE9">
        <w:rPr>
          <w:rFonts w:ascii="HG丸ｺﾞｼｯｸM-PRO" w:eastAsia="HG丸ｺﾞｼｯｸM-PRO" w:hAnsi="HG丸ｺﾞｼｯｸM-PRO" w:hint="eastAsia"/>
          <w:sz w:val="72"/>
          <w:szCs w:val="72"/>
        </w:rPr>
        <w:t xml:space="preserve"> </w:t>
      </w:r>
      <w:r w:rsidRPr="00781BE9">
        <w:rPr>
          <w:rFonts w:ascii="HG丸ｺﾞｼｯｸM-PRO" w:eastAsia="HG丸ｺﾞｼｯｸM-PRO" w:hAnsi="HG丸ｺﾞｼｯｸM-PRO" w:hint="eastAsia"/>
          <w:sz w:val="72"/>
          <w:szCs w:val="72"/>
        </w:rPr>
        <w:t>気</w:t>
      </w:r>
      <w:r w:rsidR="00781BE9" w:rsidRPr="00781BE9">
        <w:rPr>
          <w:rFonts w:ascii="HG丸ｺﾞｼｯｸM-PRO" w:eastAsia="HG丸ｺﾞｼｯｸM-PRO" w:hAnsi="HG丸ｺﾞｼｯｸM-PRO" w:hint="eastAsia"/>
          <w:sz w:val="72"/>
          <w:szCs w:val="72"/>
        </w:rPr>
        <w:t xml:space="preserve"> </w:t>
      </w:r>
      <w:r w:rsidRPr="00781BE9">
        <w:rPr>
          <w:rFonts w:ascii="HG丸ｺﾞｼｯｸM-PRO" w:eastAsia="HG丸ｺﾞｼｯｸM-PRO" w:hAnsi="HG丸ｺﾞｼｯｸM-PRO" w:hint="eastAsia"/>
          <w:sz w:val="72"/>
          <w:szCs w:val="72"/>
        </w:rPr>
        <w:t>観</w:t>
      </w:r>
      <w:r w:rsidR="00781BE9" w:rsidRPr="00781BE9">
        <w:rPr>
          <w:rFonts w:ascii="HG丸ｺﾞｼｯｸM-PRO" w:eastAsia="HG丸ｺﾞｼｯｸM-PRO" w:hAnsi="HG丸ｺﾞｼｯｸM-PRO" w:hint="eastAsia"/>
          <w:sz w:val="72"/>
          <w:szCs w:val="72"/>
        </w:rPr>
        <w:t xml:space="preserve"> </w:t>
      </w:r>
      <w:r w:rsidRPr="00781BE9">
        <w:rPr>
          <w:rFonts w:ascii="HG丸ｺﾞｼｯｸM-PRO" w:eastAsia="HG丸ｺﾞｼｯｸM-PRO" w:hAnsi="HG丸ｺﾞｼｯｸM-PRO" w:hint="eastAsia"/>
          <w:sz w:val="72"/>
          <w:szCs w:val="72"/>
        </w:rPr>
        <w:t>測</w:t>
      </w:r>
      <w:r w:rsidR="00781BE9" w:rsidRPr="00781BE9">
        <w:rPr>
          <w:rFonts w:ascii="HG丸ｺﾞｼｯｸM-PRO" w:eastAsia="HG丸ｺﾞｼｯｸM-PRO" w:hAnsi="HG丸ｺﾞｼｯｸM-PRO" w:hint="eastAsia"/>
          <w:sz w:val="72"/>
          <w:szCs w:val="72"/>
        </w:rPr>
        <w:t xml:space="preserve"> </w:t>
      </w:r>
      <w:r w:rsidRPr="00781BE9">
        <w:rPr>
          <w:rFonts w:ascii="HG丸ｺﾞｼｯｸM-PRO" w:eastAsia="HG丸ｺﾞｼｯｸM-PRO" w:hAnsi="HG丸ｺﾞｼｯｸM-PRO" w:hint="eastAsia"/>
          <w:sz w:val="72"/>
          <w:szCs w:val="72"/>
        </w:rPr>
        <w:t>調</w:t>
      </w:r>
      <w:r w:rsidR="00781BE9" w:rsidRPr="00781BE9">
        <w:rPr>
          <w:rFonts w:ascii="HG丸ｺﾞｼｯｸM-PRO" w:eastAsia="HG丸ｺﾞｼｯｸM-PRO" w:hAnsi="HG丸ｺﾞｼｯｸM-PRO" w:hint="eastAsia"/>
          <w:sz w:val="72"/>
          <w:szCs w:val="72"/>
        </w:rPr>
        <w:t xml:space="preserve"> </w:t>
      </w:r>
      <w:r w:rsidRPr="00781BE9">
        <w:rPr>
          <w:rFonts w:ascii="HG丸ｺﾞｼｯｸM-PRO" w:eastAsia="HG丸ｺﾞｼｯｸM-PRO" w:hAnsi="HG丸ｺﾞｼｯｸM-PRO" w:hint="eastAsia"/>
          <w:sz w:val="72"/>
          <w:szCs w:val="72"/>
        </w:rPr>
        <w:t>査</w:t>
      </w:r>
    </w:p>
    <w:p w:rsidR="00047A7D" w:rsidRPr="00781BE9" w:rsidRDefault="00047A7D" w:rsidP="00781BE9">
      <w:pPr>
        <w:spacing w:line="800" w:lineRule="exact"/>
        <w:jc w:val="center"/>
        <w:rPr>
          <w:rFonts w:ascii="HG丸ｺﾞｼｯｸM-PRO" w:eastAsia="HG丸ｺﾞｼｯｸM-PRO" w:hAnsi="HG丸ｺﾞｼｯｸM-PRO"/>
          <w:sz w:val="72"/>
          <w:szCs w:val="72"/>
        </w:rPr>
      </w:pPr>
      <w:r w:rsidRPr="00781BE9">
        <w:rPr>
          <w:rFonts w:ascii="HG丸ｺﾞｼｯｸM-PRO" w:eastAsia="HG丸ｺﾞｼｯｸM-PRO" w:hAnsi="HG丸ｺﾞｼｯｸM-PRO" w:hint="eastAsia"/>
          <w:sz w:val="72"/>
          <w:szCs w:val="72"/>
        </w:rPr>
        <w:t>報</w:t>
      </w:r>
      <w:r w:rsidR="00781BE9" w:rsidRPr="00781BE9">
        <w:rPr>
          <w:rFonts w:ascii="HG丸ｺﾞｼｯｸM-PRO" w:eastAsia="HG丸ｺﾞｼｯｸM-PRO" w:hAnsi="HG丸ｺﾞｼｯｸM-PRO" w:hint="eastAsia"/>
          <w:sz w:val="72"/>
          <w:szCs w:val="72"/>
        </w:rPr>
        <w:t xml:space="preserve"> </w:t>
      </w:r>
      <w:r w:rsidRPr="00781BE9">
        <w:rPr>
          <w:rFonts w:ascii="HG丸ｺﾞｼｯｸM-PRO" w:eastAsia="HG丸ｺﾞｼｯｸM-PRO" w:hAnsi="HG丸ｺﾞｼｯｸM-PRO" w:hint="eastAsia"/>
          <w:sz w:val="72"/>
          <w:szCs w:val="72"/>
        </w:rPr>
        <w:t>告</w:t>
      </w:r>
      <w:r w:rsidR="00781BE9" w:rsidRPr="00781BE9">
        <w:rPr>
          <w:rFonts w:ascii="HG丸ｺﾞｼｯｸM-PRO" w:eastAsia="HG丸ｺﾞｼｯｸM-PRO" w:hAnsi="HG丸ｺﾞｼｯｸM-PRO" w:hint="eastAsia"/>
          <w:sz w:val="72"/>
          <w:szCs w:val="72"/>
        </w:rPr>
        <w:t xml:space="preserve"> </w:t>
      </w:r>
      <w:r w:rsidRPr="00781BE9">
        <w:rPr>
          <w:rFonts w:ascii="HG丸ｺﾞｼｯｸM-PRO" w:eastAsia="HG丸ｺﾞｼｯｸM-PRO" w:hAnsi="HG丸ｺﾞｼｯｸM-PRO" w:hint="eastAsia"/>
          <w:sz w:val="72"/>
          <w:szCs w:val="72"/>
        </w:rPr>
        <w:t>書</w:t>
      </w:r>
    </w:p>
    <w:p w:rsidR="00047A7D" w:rsidRDefault="00047A7D"/>
    <w:p w:rsidR="00781BE9" w:rsidRDefault="00781BE9"/>
    <w:p w:rsidR="00781BE9" w:rsidRDefault="00781BE9"/>
    <w:p w:rsidR="00781BE9" w:rsidRDefault="00781BE9"/>
    <w:p w:rsidR="00781BE9" w:rsidRDefault="00781BE9"/>
    <w:p w:rsidR="00781BE9" w:rsidRDefault="00781BE9"/>
    <w:p w:rsidR="00781BE9" w:rsidRDefault="00781BE9"/>
    <w:p w:rsidR="00781BE9" w:rsidRDefault="00781BE9"/>
    <w:p w:rsidR="00781BE9" w:rsidRPr="00781BE9" w:rsidRDefault="003E789E" w:rsidP="00781BE9">
      <w:pPr>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令和元</w:t>
      </w:r>
      <w:r w:rsidR="00781BE9" w:rsidRPr="00781BE9">
        <w:rPr>
          <w:rFonts w:ascii="HG丸ｺﾞｼｯｸM-PRO" w:eastAsia="HG丸ｺﾞｼｯｸM-PRO" w:hAnsi="HG丸ｺﾞｼｯｸM-PRO" w:hint="eastAsia"/>
          <w:sz w:val="36"/>
          <w:szCs w:val="36"/>
        </w:rPr>
        <w:t>年</w:t>
      </w:r>
      <w:r>
        <w:rPr>
          <w:rFonts w:ascii="HG丸ｺﾞｼｯｸM-PRO" w:eastAsia="HG丸ｺﾞｼｯｸM-PRO" w:hAnsi="HG丸ｺﾞｼｯｸM-PRO" w:hint="eastAsia"/>
          <w:sz w:val="36"/>
          <w:szCs w:val="36"/>
        </w:rPr>
        <w:t>１２</w:t>
      </w:r>
      <w:r w:rsidR="00781BE9" w:rsidRPr="00781BE9">
        <w:rPr>
          <w:rFonts w:ascii="HG丸ｺﾞｼｯｸM-PRO" w:eastAsia="HG丸ｺﾞｼｯｸM-PRO" w:hAnsi="HG丸ｺﾞｼｯｸM-PRO" w:hint="eastAsia"/>
          <w:sz w:val="36"/>
          <w:szCs w:val="36"/>
        </w:rPr>
        <w:t>月</w:t>
      </w:r>
    </w:p>
    <w:p w:rsidR="00781BE9" w:rsidRDefault="00781BE9"/>
    <w:p w:rsidR="00781BE9" w:rsidRDefault="00781BE9"/>
    <w:p w:rsidR="00781BE9" w:rsidRDefault="00781BE9"/>
    <w:p w:rsidR="00781BE9" w:rsidRDefault="00781BE9"/>
    <w:p w:rsidR="00781BE9" w:rsidRDefault="00781BE9"/>
    <w:p w:rsidR="00781BE9" w:rsidRDefault="00781BE9"/>
    <w:p w:rsidR="00781BE9" w:rsidRDefault="00781BE9"/>
    <w:p w:rsidR="00781BE9" w:rsidRDefault="00781BE9"/>
    <w:p w:rsidR="00781BE9" w:rsidRPr="00781BE9" w:rsidRDefault="00781BE9" w:rsidP="00781BE9">
      <w:pPr>
        <w:jc w:val="center"/>
        <w:rPr>
          <w:rFonts w:ascii="HG丸ｺﾞｼｯｸM-PRO" w:eastAsia="HG丸ｺﾞｼｯｸM-PRO" w:hAnsi="HG丸ｺﾞｼｯｸM-PRO"/>
          <w:sz w:val="36"/>
          <w:szCs w:val="36"/>
        </w:rPr>
      </w:pPr>
      <w:r w:rsidRPr="00781BE9">
        <w:rPr>
          <w:rFonts w:ascii="HG丸ｺﾞｼｯｸM-PRO" w:eastAsia="HG丸ｺﾞｼｯｸM-PRO" w:hAnsi="HG丸ｺﾞｼｯｸM-PRO" w:hint="eastAsia"/>
          <w:sz w:val="36"/>
          <w:szCs w:val="36"/>
        </w:rPr>
        <w:t>玉造商工会</w:t>
      </w:r>
    </w:p>
    <w:p w:rsidR="00781BE9" w:rsidRDefault="00781BE9"/>
    <w:p w:rsidR="00781BE9" w:rsidRDefault="00781BE9"/>
    <w:p w:rsidR="00781BE9" w:rsidRDefault="00781BE9"/>
    <w:p w:rsidR="00781BE9" w:rsidRDefault="00781BE9"/>
    <w:p w:rsidR="00781BE9" w:rsidRDefault="003E789E" w:rsidP="003E789E">
      <w:pPr>
        <w:jc w:val="center"/>
      </w:pPr>
      <w:r>
        <w:rPr>
          <w:noProof/>
        </w:rPr>
        <w:drawing>
          <wp:inline distT="0" distB="0" distL="0" distR="0" wp14:anchorId="0B32256C" wp14:editId="47115DFE">
            <wp:extent cx="1457325" cy="777855"/>
            <wp:effectExtent l="0" t="0" r="0" b="3810"/>
            <wp:docPr id="7" name="図 7"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153" cy="801782"/>
                    </a:xfrm>
                    <a:prstGeom prst="rect">
                      <a:avLst/>
                    </a:prstGeom>
                    <a:noFill/>
                    <a:ln>
                      <a:noFill/>
                    </a:ln>
                  </pic:spPr>
                </pic:pic>
              </a:graphicData>
            </a:graphic>
          </wp:inline>
        </w:drawing>
      </w:r>
      <w:r>
        <w:rPr>
          <w:noProof/>
        </w:rPr>
        <w:drawing>
          <wp:inline distT="0" distB="0" distL="0" distR="0" wp14:anchorId="3A0192CF" wp14:editId="6969D242">
            <wp:extent cx="1457325" cy="777855"/>
            <wp:effectExtent l="0" t="0" r="0" b="3810"/>
            <wp:docPr id="8" name="図 8"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153" cy="801782"/>
                    </a:xfrm>
                    <a:prstGeom prst="rect">
                      <a:avLst/>
                    </a:prstGeom>
                    <a:noFill/>
                    <a:ln>
                      <a:noFill/>
                    </a:ln>
                  </pic:spPr>
                </pic:pic>
              </a:graphicData>
            </a:graphic>
          </wp:inline>
        </w:drawing>
      </w:r>
      <w:r>
        <w:rPr>
          <w:noProof/>
        </w:rPr>
        <w:drawing>
          <wp:inline distT="0" distB="0" distL="0" distR="0" wp14:anchorId="3A0192CF" wp14:editId="6969D242">
            <wp:extent cx="1457325" cy="777855"/>
            <wp:effectExtent l="0" t="0" r="0" b="3810"/>
            <wp:docPr id="9" name="図 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153" cy="801782"/>
                    </a:xfrm>
                    <a:prstGeom prst="rect">
                      <a:avLst/>
                    </a:prstGeom>
                    <a:noFill/>
                    <a:ln>
                      <a:noFill/>
                    </a:ln>
                  </pic:spPr>
                </pic:pic>
              </a:graphicData>
            </a:graphic>
          </wp:inline>
        </w:drawing>
      </w:r>
      <w:r>
        <w:rPr>
          <w:noProof/>
        </w:rPr>
        <w:drawing>
          <wp:inline distT="0" distB="0" distL="0" distR="0" wp14:anchorId="3A0192CF" wp14:editId="6969D242">
            <wp:extent cx="1457325" cy="777855"/>
            <wp:effectExtent l="0" t="0" r="0" b="3810"/>
            <wp:docPr id="10" name="図 10"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153" cy="801782"/>
                    </a:xfrm>
                    <a:prstGeom prst="rect">
                      <a:avLst/>
                    </a:prstGeom>
                    <a:noFill/>
                    <a:ln>
                      <a:noFill/>
                    </a:ln>
                  </pic:spPr>
                </pic:pic>
              </a:graphicData>
            </a:graphic>
          </wp:inline>
        </w:drawing>
      </w:r>
      <w:r w:rsidR="00781BE9">
        <w:rPr>
          <w:noProof/>
        </w:rPr>
        <mc:AlternateContent>
          <mc:Choice Requires="wps">
            <w:drawing>
              <wp:anchor distT="0" distB="0" distL="114300" distR="114300" simplePos="0" relativeHeight="251659264" behindDoc="0" locked="0" layoutInCell="1" allowOverlap="1">
                <wp:simplePos x="0" y="0"/>
                <wp:positionH relativeFrom="column">
                  <wp:posOffset>2861310</wp:posOffset>
                </wp:positionH>
                <wp:positionV relativeFrom="paragraph">
                  <wp:posOffset>1029970</wp:posOffset>
                </wp:positionV>
                <wp:extent cx="393700" cy="3429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3937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EF084" id="正方形/長方形 2" o:spid="_x0000_s1026" style="position:absolute;left:0;text-align:left;margin-left:225.3pt;margin-top:81.1pt;width:31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" fillcolor="white [3212]" stroked="f" strokeweight="1pt"/>
            </w:pict>
          </mc:Fallback>
        </mc:AlternateContent>
      </w:r>
    </w:p>
    <w:p w:rsidR="008F16A7" w:rsidRDefault="008F16A7" w:rsidP="008F16A7">
      <w:pPr>
        <w:widowControl/>
        <w:jc w:val="center"/>
      </w:pPr>
    </w:p>
    <w:p w:rsidR="008F16A7" w:rsidRDefault="008F16A7" w:rsidP="008F16A7">
      <w:pPr>
        <w:widowControl/>
        <w:jc w:val="center"/>
        <w:rPr>
          <w:rFonts w:asciiTheme="minorEastAsia" w:hAnsiTheme="minorEastAsia"/>
          <w:sz w:val="28"/>
          <w:szCs w:val="28"/>
        </w:rPr>
      </w:pPr>
      <w:r w:rsidRPr="008F16A7">
        <w:rPr>
          <w:rFonts w:asciiTheme="minorEastAsia" w:hAnsiTheme="minorEastAsia" w:hint="eastAsia"/>
          <w:sz w:val="28"/>
          <w:szCs w:val="28"/>
        </w:rPr>
        <w:t>【目</w:t>
      </w:r>
      <w:r>
        <w:rPr>
          <w:rFonts w:asciiTheme="minorEastAsia" w:hAnsiTheme="minorEastAsia" w:hint="eastAsia"/>
          <w:sz w:val="28"/>
          <w:szCs w:val="28"/>
        </w:rPr>
        <w:t xml:space="preserve">　　　</w:t>
      </w:r>
      <w:r w:rsidRPr="008F16A7">
        <w:rPr>
          <w:rFonts w:asciiTheme="minorEastAsia" w:hAnsiTheme="minorEastAsia" w:hint="eastAsia"/>
          <w:sz w:val="28"/>
          <w:szCs w:val="28"/>
        </w:rPr>
        <w:t>次】</w:t>
      </w:r>
    </w:p>
    <w:p w:rsidR="008F16A7" w:rsidRPr="008F16A7" w:rsidRDefault="008F16A7" w:rsidP="008F16A7">
      <w:pPr>
        <w:widowControl/>
        <w:jc w:val="center"/>
        <w:rPr>
          <w:rFonts w:asciiTheme="minorEastAsia" w:hAnsiTheme="minorEastAsia"/>
          <w:sz w:val="24"/>
          <w:szCs w:val="24"/>
        </w:rPr>
      </w:pPr>
    </w:p>
    <w:p w:rsidR="008F16A7" w:rsidRPr="008F16A7" w:rsidRDefault="008F16A7" w:rsidP="008F16A7">
      <w:pPr>
        <w:widowControl/>
        <w:jc w:val="center"/>
        <w:rPr>
          <w:rFonts w:asciiTheme="minorEastAsia" w:hAnsiTheme="minorEastAsia"/>
          <w:sz w:val="24"/>
          <w:szCs w:val="24"/>
        </w:rPr>
      </w:pPr>
    </w:p>
    <w:p w:rsidR="008F16A7" w:rsidRDefault="008F16A7" w:rsidP="00050C44">
      <w:pPr>
        <w:widowControl/>
        <w:ind w:firstLineChars="200" w:firstLine="480"/>
        <w:jc w:val="left"/>
        <w:rPr>
          <w:rFonts w:asciiTheme="minorEastAsia" w:hAnsiTheme="minorEastAsia"/>
          <w:sz w:val="24"/>
          <w:szCs w:val="24"/>
        </w:rPr>
      </w:pPr>
      <w:r>
        <w:rPr>
          <w:rFonts w:asciiTheme="minorEastAsia" w:hAnsiTheme="minorEastAsia" w:hint="eastAsia"/>
          <w:sz w:val="24"/>
          <w:szCs w:val="24"/>
        </w:rPr>
        <w:t>Ⅰ．調査概要</w:t>
      </w:r>
    </w:p>
    <w:p w:rsidR="008F16A7" w:rsidRDefault="008F16A7" w:rsidP="008F16A7">
      <w:pPr>
        <w:widowControl/>
        <w:jc w:val="left"/>
        <w:rPr>
          <w:rFonts w:asciiTheme="minorEastAsia" w:hAnsiTheme="minorEastAsia"/>
          <w:sz w:val="24"/>
          <w:szCs w:val="24"/>
        </w:rPr>
      </w:pPr>
    </w:p>
    <w:p w:rsidR="008F16A7" w:rsidRDefault="008F16A7" w:rsidP="008F16A7">
      <w:pPr>
        <w:widowControl/>
        <w:jc w:val="left"/>
        <w:rPr>
          <w:rFonts w:asciiTheme="minorEastAsia" w:hAnsiTheme="minorEastAsia"/>
          <w:sz w:val="24"/>
          <w:szCs w:val="24"/>
        </w:rPr>
      </w:pPr>
    </w:p>
    <w:p w:rsidR="008F16A7" w:rsidRDefault="008F16A7" w:rsidP="00050C44">
      <w:pPr>
        <w:widowControl/>
        <w:ind w:firstLineChars="200" w:firstLine="480"/>
        <w:jc w:val="left"/>
        <w:rPr>
          <w:rFonts w:asciiTheme="minorEastAsia" w:hAnsiTheme="minorEastAsia"/>
          <w:sz w:val="24"/>
          <w:szCs w:val="24"/>
        </w:rPr>
      </w:pPr>
      <w:r>
        <w:rPr>
          <w:rFonts w:asciiTheme="minorEastAsia" w:hAnsiTheme="minorEastAsia" w:hint="eastAsia"/>
          <w:sz w:val="24"/>
          <w:szCs w:val="24"/>
        </w:rPr>
        <w:t>Ⅱ．調査結果</w:t>
      </w:r>
    </w:p>
    <w:p w:rsidR="008F16A7" w:rsidRDefault="008F16A7" w:rsidP="008F16A7">
      <w:pPr>
        <w:widowControl/>
        <w:jc w:val="left"/>
        <w:rPr>
          <w:rFonts w:asciiTheme="minorEastAsia" w:hAnsiTheme="minorEastAsia"/>
          <w:sz w:val="24"/>
          <w:szCs w:val="24"/>
        </w:rPr>
      </w:pPr>
      <w:r>
        <w:rPr>
          <w:rFonts w:asciiTheme="minorEastAsia" w:hAnsiTheme="minorEastAsia" w:hint="eastAsia"/>
          <w:sz w:val="24"/>
          <w:szCs w:val="24"/>
        </w:rPr>
        <w:t xml:space="preserve">　</w:t>
      </w:r>
    </w:p>
    <w:p w:rsidR="008F16A7" w:rsidRDefault="008F16A7" w:rsidP="00050C44">
      <w:pPr>
        <w:widowControl/>
        <w:ind w:firstLineChars="300" w:firstLine="720"/>
        <w:jc w:val="left"/>
        <w:rPr>
          <w:rFonts w:asciiTheme="minorEastAsia" w:hAnsiTheme="minorEastAsia"/>
          <w:sz w:val="24"/>
          <w:szCs w:val="24"/>
        </w:rPr>
      </w:pPr>
      <w:r>
        <w:rPr>
          <w:rFonts w:asciiTheme="minorEastAsia" w:hAnsiTheme="minorEastAsia" w:hint="eastAsia"/>
          <w:sz w:val="24"/>
          <w:szCs w:val="24"/>
        </w:rPr>
        <w:t>１．業況判断</w:t>
      </w:r>
    </w:p>
    <w:p w:rsidR="008F16A7" w:rsidRDefault="008F16A7" w:rsidP="008F16A7">
      <w:pPr>
        <w:widowControl/>
        <w:jc w:val="left"/>
        <w:rPr>
          <w:rFonts w:asciiTheme="minorEastAsia" w:hAnsiTheme="minorEastAsia"/>
          <w:sz w:val="24"/>
          <w:szCs w:val="24"/>
        </w:rPr>
      </w:pPr>
    </w:p>
    <w:p w:rsidR="008F16A7" w:rsidRDefault="008F16A7" w:rsidP="00050C44">
      <w:pPr>
        <w:widowControl/>
        <w:ind w:firstLineChars="300" w:firstLine="720"/>
        <w:jc w:val="left"/>
        <w:rPr>
          <w:rFonts w:asciiTheme="minorEastAsia" w:hAnsiTheme="minorEastAsia"/>
          <w:sz w:val="24"/>
          <w:szCs w:val="24"/>
        </w:rPr>
      </w:pPr>
      <w:r>
        <w:rPr>
          <w:rFonts w:asciiTheme="minorEastAsia" w:hAnsiTheme="minorEastAsia" w:hint="eastAsia"/>
          <w:sz w:val="24"/>
          <w:szCs w:val="24"/>
        </w:rPr>
        <w:t>２．業況判断（前年度比較）</w:t>
      </w:r>
    </w:p>
    <w:p w:rsidR="008F16A7" w:rsidRDefault="008F16A7" w:rsidP="008F16A7">
      <w:pPr>
        <w:widowControl/>
        <w:jc w:val="left"/>
        <w:rPr>
          <w:rFonts w:asciiTheme="minorEastAsia" w:hAnsiTheme="minorEastAsia"/>
          <w:sz w:val="24"/>
          <w:szCs w:val="24"/>
        </w:rPr>
      </w:pPr>
    </w:p>
    <w:p w:rsidR="008F16A7" w:rsidRDefault="008F16A7" w:rsidP="00050C44">
      <w:pPr>
        <w:widowControl/>
        <w:ind w:firstLineChars="300" w:firstLine="720"/>
        <w:jc w:val="left"/>
        <w:rPr>
          <w:rFonts w:asciiTheme="minorEastAsia" w:hAnsiTheme="minorEastAsia"/>
          <w:sz w:val="24"/>
          <w:szCs w:val="24"/>
        </w:rPr>
      </w:pPr>
      <w:r>
        <w:rPr>
          <w:rFonts w:asciiTheme="minorEastAsia" w:hAnsiTheme="minorEastAsia" w:hint="eastAsia"/>
          <w:sz w:val="24"/>
          <w:szCs w:val="24"/>
        </w:rPr>
        <w:t>３．業種別業況判断の主な理由</w:t>
      </w:r>
    </w:p>
    <w:p w:rsidR="008F16A7" w:rsidRDefault="008F16A7" w:rsidP="008F16A7">
      <w:pPr>
        <w:widowControl/>
        <w:jc w:val="left"/>
        <w:rPr>
          <w:rFonts w:asciiTheme="minorEastAsia" w:hAnsiTheme="minorEastAsia"/>
          <w:sz w:val="24"/>
          <w:szCs w:val="24"/>
        </w:rPr>
      </w:pPr>
    </w:p>
    <w:p w:rsidR="008F16A7" w:rsidRDefault="008F16A7" w:rsidP="00050C44">
      <w:pPr>
        <w:widowControl/>
        <w:ind w:firstLineChars="300" w:firstLine="720"/>
        <w:jc w:val="left"/>
        <w:rPr>
          <w:rFonts w:asciiTheme="minorEastAsia" w:hAnsiTheme="minorEastAsia"/>
          <w:sz w:val="24"/>
          <w:szCs w:val="24"/>
        </w:rPr>
      </w:pPr>
      <w:r>
        <w:rPr>
          <w:rFonts w:asciiTheme="minorEastAsia" w:hAnsiTheme="minorEastAsia" w:hint="eastAsia"/>
          <w:sz w:val="24"/>
          <w:szCs w:val="24"/>
        </w:rPr>
        <w:t>４．次期の</w:t>
      </w:r>
      <w:r w:rsidR="00050C44">
        <w:rPr>
          <w:rFonts w:asciiTheme="minorEastAsia" w:hAnsiTheme="minorEastAsia" w:hint="eastAsia"/>
          <w:sz w:val="24"/>
          <w:szCs w:val="24"/>
        </w:rPr>
        <w:t>業況見込み</w:t>
      </w:r>
    </w:p>
    <w:p w:rsidR="008F16A7" w:rsidRDefault="008F16A7" w:rsidP="008F16A7">
      <w:pPr>
        <w:widowControl/>
        <w:jc w:val="left"/>
        <w:rPr>
          <w:rFonts w:asciiTheme="minorEastAsia" w:hAnsiTheme="minorEastAsia"/>
          <w:sz w:val="24"/>
          <w:szCs w:val="24"/>
        </w:rPr>
      </w:pPr>
    </w:p>
    <w:p w:rsidR="008F16A7" w:rsidRDefault="008F16A7" w:rsidP="00050C44">
      <w:pPr>
        <w:widowControl/>
        <w:ind w:firstLineChars="300" w:firstLine="720"/>
        <w:jc w:val="left"/>
        <w:rPr>
          <w:rFonts w:asciiTheme="minorEastAsia" w:hAnsiTheme="minorEastAsia"/>
          <w:sz w:val="24"/>
          <w:szCs w:val="24"/>
        </w:rPr>
      </w:pPr>
      <w:r>
        <w:rPr>
          <w:rFonts w:asciiTheme="minorEastAsia" w:hAnsiTheme="minorEastAsia" w:hint="eastAsia"/>
          <w:sz w:val="24"/>
          <w:szCs w:val="24"/>
        </w:rPr>
        <w:t>５．次期の業況</w:t>
      </w:r>
      <w:r w:rsidR="00050C44">
        <w:rPr>
          <w:rFonts w:asciiTheme="minorEastAsia" w:hAnsiTheme="minorEastAsia" w:hint="eastAsia"/>
          <w:sz w:val="24"/>
          <w:szCs w:val="24"/>
        </w:rPr>
        <w:t>見込み</w:t>
      </w:r>
      <w:r>
        <w:rPr>
          <w:rFonts w:asciiTheme="minorEastAsia" w:hAnsiTheme="minorEastAsia" w:hint="eastAsia"/>
          <w:sz w:val="24"/>
          <w:szCs w:val="24"/>
        </w:rPr>
        <w:t>（前年度比較）</w:t>
      </w:r>
    </w:p>
    <w:p w:rsidR="008F16A7" w:rsidRPr="00050C44" w:rsidRDefault="008F16A7" w:rsidP="008F16A7">
      <w:pPr>
        <w:widowControl/>
        <w:jc w:val="left"/>
        <w:rPr>
          <w:rFonts w:asciiTheme="minorEastAsia" w:hAnsiTheme="minorEastAsia"/>
          <w:sz w:val="24"/>
          <w:szCs w:val="24"/>
        </w:rPr>
      </w:pPr>
    </w:p>
    <w:p w:rsidR="008F16A7" w:rsidRDefault="008F16A7" w:rsidP="00050C44">
      <w:pPr>
        <w:widowControl/>
        <w:ind w:firstLineChars="300" w:firstLine="720"/>
        <w:jc w:val="left"/>
        <w:rPr>
          <w:rFonts w:asciiTheme="minorEastAsia" w:hAnsiTheme="minorEastAsia"/>
          <w:sz w:val="24"/>
          <w:szCs w:val="24"/>
        </w:rPr>
      </w:pPr>
      <w:r>
        <w:rPr>
          <w:rFonts w:asciiTheme="minorEastAsia" w:hAnsiTheme="minorEastAsia" w:hint="eastAsia"/>
          <w:sz w:val="24"/>
          <w:szCs w:val="24"/>
        </w:rPr>
        <w:t>６．業種別</w:t>
      </w:r>
      <w:r w:rsidR="00050C44">
        <w:rPr>
          <w:rFonts w:asciiTheme="minorEastAsia" w:hAnsiTheme="minorEastAsia" w:hint="eastAsia"/>
          <w:sz w:val="24"/>
          <w:szCs w:val="24"/>
        </w:rPr>
        <w:t>次期の</w:t>
      </w:r>
      <w:r>
        <w:rPr>
          <w:rFonts w:asciiTheme="minorEastAsia" w:hAnsiTheme="minorEastAsia" w:hint="eastAsia"/>
          <w:sz w:val="24"/>
          <w:szCs w:val="24"/>
        </w:rPr>
        <w:t>業況</w:t>
      </w:r>
      <w:r w:rsidR="00050C44">
        <w:rPr>
          <w:rFonts w:asciiTheme="minorEastAsia" w:hAnsiTheme="minorEastAsia" w:hint="eastAsia"/>
          <w:sz w:val="24"/>
          <w:szCs w:val="24"/>
        </w:rPr>
        <w:t>見込みの主な理由</w:t>
      </w:r>
    </w:p>
    <w:p w:rsidR="00050C44" w:rsidRDefault="00050C44" w:rsidP="008F16A7">
      <w:pPr>
        <w:widowControl/>
        <w:jc w:val="left"/>
        <w:rPr>
          <w:rFonts w:asciiTheme="minorEastAsia" w:hAnsiTheme="minorEastAsia"/>
          <w:sz w:val="24"/>
          <w:szCs w:val="24"/>
        </w:rPr>
      </w:pPr>
    </w:p>
    <w:p w:rsidR="00050C44" w:rsidRDefault="00050C44" w:rsidP="00050C44">
      <w:pPr>
        <w:widowControl/>
        <w:ind w:firstLineChars="300" w:firstLine="720"/>
        <w:jc w:val="left"/>
        <w:rPr>
          <w:rFonts w:asciiTheme="minorEastAsia" w:hAnsiTheme="minorEastAsia"/>
          <w:sz w:val="24"/>
          <w:szCs w:val="24"/>
        </w:rPr>
      </w:pPr>
      <w:r>
        <w:rPr>
          <w:rFonts w:asciiTheme="minorEastAsia" w:hAnsiTheme="minorEastAsia" w:hint="eastAsia"/>
          <w:sz w:val="24"/>
          <w:szCs w:val="24"/>
        </w:rPr>
        <w:t>７．設備投資の動向</w:t>
      </w:r>
    </w:p>
    <w:p w:rsidR="00050C44" w:rsidRDefault="00050C44" w:rsidP="008F16A7">
      <w:pPr>
        <w:widowControl/>
        <w:jc w:val="left"/>
        <w:rPr>
          <w:rFonts w:asciiTheme="minorEastAsia" w:hAnsiTheme="minorEastAsia"/>
          <w:sz w:val="24"/>
          <w:szCs w:val="24"/>
        </w:rPr>
      </w:pPr>
    </w:p>
    <w:p w:rsidR="00050C44" w:rsidRDefault="00050C44" w:rsidP="00050C44">
      <w:pPr>
        <w:widowControl/>
        <w:ind w:firstLineChars="300" w:firstLine="720"/>
        <w:jc w:val="left"/>
        <w:rPr>
          <w:rFonts w:asciiTheme="minorEastAsia" w:hAnsiTheme="minorEastAsia"/>
          <w:sz w:val="24"/>
          <w:szCs w:val="24"/>
        </w:rPr>
      </w:pPr>
      <w:r>
        <w:rPr>
          <w:rFonts w:asciiTheme="minorEastAsia" w:hAnsiTheme="minorEastAsia" w:hint="eastAsia"/>
          <w:sz w:val="24"/>
          <w:szCs w:val="24"/>
        </w:rPr>
        <w:t>８．設備投資の主な内容</w:t>
      </w:r>
    </w:p>
    <w:p w:rsidR="00050C44" w:rsidRDefault="00050C44" w:rsidP="008F16A7">
      <w:pPr>
        <w:widowControl/>
        <w:jc w:val="left"/>
        <w:rPr>
          <w:rFonts w:asciiTheme="minorEastAsia" w:hAnsiTheme="minorEastAsia"/>
          <w:sz w:val="24"/>
          <w:szCs w:val="24"/>
        </w:rPr>
      </w:pPr>
    </w:p>
    <w:p w:rsidR="00050C44" w:rsidRDefault="00050C44" w:rsidP="008F16A7">
      <w:pPr>
        <w:widowControl/>
        <w:jc w:val="left"/>
        <w:rPr>
          <w:rFonts w:asciiTheme="minorEastAsia" w:hAnsiTheme="minorEastAsia"/>
          <w:sz w:val="24"/>
          <w:szCs w:val="24"/>
        </w:rPr>
      </w:pPr>
    </w:p>
    <w:p w:rsidR="00050C44" w:rsidRPr="008F16A7" w:rsidRDefault="00050C44" w:rsidP="00050C44">
      <w:pPr>
        <w:widowControl/>
        <w:ind w:firstLineChars="200" w:firstLine="480"/>
        <w:jc w:val="left"/>
        <w:rPr>
          <w:rFonts w:asciiTheme="minorEastAsia" w:hAnsiTheme="minorEastAsia"/>
          <w:sz w:val="24"/>
          <w:szCs w:val="24"/>
        </w:rPr>
      </w:pPr>
      <w:r>
        <w:rPr>
          <w:rFonts w:asciiTheme="minorEastAsia" w:hAnsiTheme="minorEastAsia" w:hint="eastAsia"/>
          <w:sz w:val="24"/>
          <w:szCs w:val="24"/>
        </w:rPr>
        <w:t>Ⅲ．調査票</w:t>
      </w:r>
    </w:p>
    <w:p w:rsidR="00050C44" w:rsidRDefault="00050C44">
      <w:pPr>
        <w:widowControl/>
        <w:jc w:val="left"/>
        <w:rPr>
          <w:rFonts w:asciiTheme="minorEastAsia" w:hAnsiTheme="minorEastAsia"/>
          <w:sz w:val="24"/>
          <w:szCs w:val="24"/>
        </w:rPr>
      </w:pPr>
      <w:r>
        <w:rPr>
          <w:rFonts w:asciiTheme="minorEastAsia" w:hAnsiTheme="minorEastAsia"/>
          <w:sz w:val="24"/>
          <w:szCs w:val="24"/>
        </w:rPr>
        <w:br w:type="page"/>
      </w:r>
    </w:p>
    <w:p w:rsidR="00050C44" w:rsidRPr="00050C44" w:rsidRDefault="00050C44" w:rsidP="00050C44">
      <w:pPr>
        <w:widowControl/>
        <w:jc w:val="left"/>
        <w:rPr>
          <w:rFonts w:asciiTheme="minorEastAsia" w:hAnsiTheme="minorEastAsia"/>
          <w:b/>
          <w:sz w:val="28"/>
          <w:szCs w:val="28"/>
        </w:rPr>
      </w:pPr>
      <w:r w:rsidRPr="00050C44">
        <w:rPr>
          <w:rFonts w:asciiTheme="minorEastAsia" w:hAnsiTheme="minorEastAsia" w:hint="eastAsia"/>
          <w:b/>
          <w:sz w:val="28"/>
          <w:szCs w:val="28"/>
        </w:rPr>
        <w:lastRenderedPageBreak/>
        <w:t>Ⅰ．調査概要</w:t>
      </w:r>
    </w:p>
    <w:p w:rsidR="00050C44" w:rsidRDefault="00050C44" w:rsidP="00D92423">
      <w:pPr>
        <w:widowControl/>
        <w:ind w:left="2640" w:hangingChars="1100" w:hanging="2640"/>
        <w:jc w:val="left"/>
        <w:rPr>
          <w:rFonts w:asciiTheme="minorEastAsia" w:hAnsiTheme="minorEastAsia"/>
          <w:sz w:val="24"/>
          <w:szCs w:val="24"/>
        </w:rPr>
      </w:pPr>
      <w:r>
        <w:rPr>
          <w:rFonts w:asciiTheme="minorEastAsia" w:hAnsiTheme="minorEastAsia" w:hint="eastAsia"/>
          <w:sz w:val="24"/>
          <w:szCs w:val="24"/>
        </w:rPr>
        <w:t xml:space="preserve">　１．調査目的　　　：当地を代表する観光産業の</w:t>
      </w:r>
      <w:r w:rsidR="00D92423">
        <w:rPr>
          <w:rFonts w:asciiTheme="minorEastAsia" w:hAnsiTheme="minorEastAsia" w:hint="eastAsia"/>
          <w:sz w:val="24"/>
          <w:szCs w:val="24"/>
        </w:rPr>
        <w:t>景気動向を把握し、今後の地元観光産業の基礎資料として活用することを目的とする。</w:t>
      </w:r>
    </w:p>
    <w:p w:rsidR="00050C44" w:rsidRDefault="00050C44" w:rsidP="00050C44">
      <w:pPr>
        <w:widowControl/>
        <w:jc w:val="left"/>
        <w:rPr>
          <w:rFonts w:asciiTheme="minorEastAsia" w:hAnsiTheme="minorEastAsia"/>
          <w:sz w:val="24"/>
          <w:szCs w:val="24"/>
        </w:rPr>
      </w:pPr>
    </w:p>
    <w:p w:rsidR="00050C44" w:rsidRDefault="00D92423" w:rsidP="00D92423">
      <w:pPr>
        <w:widowControl/>
        <w:ind w:leftChars="8" w:left="2657" w:hangingChars="1100" w:hanging="2640"/>
        <w:jc w:val="left"/>
        <w:rPr>
          <w:rFonts w:asciiTheme="minorEastAsia" w:hAnsiTheme="minorEastAsia"/>
          <w:sz w:val="24"/>
          <w:szCs w:val="24"/>
        </w:rPr>
      </w:pPr>
      <w:r>
        <w:rPr>
          <w:rFonts w:asciiTheme="minorEastAsia" w:hAnsiTheme="minorEastAsia" w:hint="eastAsia"/>
          <w:sz w:val="24"/>
          <w:szCs w:val="24"/>
        </w:rPr>
        <w:t xml:space="preserve">　</w:t>
      </w:r>
      <w:r w:rsidR="00050C44">
        <w:rPr>
          <w:rFonts w:asciiTheme="minorEastAsia" w:hAnsiTheme="minorEastAsia" w:hint="eastAsia"/>
          <w:sz w:val="24"/>
          <w:szCs w:val="24"/>
        </w:rPr>
        <w:t>２．調査対象者　　：</w:t>
      </w:r>
      <w:r>
        <w:rPr>
          <w:rFonts w:asciiTheme="minorEastAsia" w:hAnsiTheme="minorEastAsia" w:hint="eastAsia"/>
          <w:sz w:val="24"/>
          <w:szCs w:val="24"/>
        </w:rPr>
        <w:t>玉造商工会会員事業所（法人・個人含む）で、観光産業に関連する事業所の経営者、または経営に携わる方。</w:t>
      </w:r>
    </w:p>
    <w:p w:rsidR="00D92423" w:rsidRDefault="00D92423" w:rsidP="00D92423">
      <w:pPr>
        <w:widowControl/>
        <w:ind w:leftChars="8" w:left="2657" w:hangingChars="1100" w:hanging="2640"/>
        <w:jc w:val="left"/>
        <w:rPr>
          <w:rFonts w:asciiTheme="minorEastAsia" w:hAnsiTheme="minorEastAsia"/>
          <w:sz w:val="24"/>
          <w:szCs w:val="24"/>
        </w:rPr>
      </w:pPr>
    </w:p>
    <w:p w:rsidR="00D92423" w:rsidRDefault="00D92423" w:rsidP="00D92423">
      <w:pPr>
        <w:widowControl/>
        <w:ind w:leftChars="8" w:left="2657" w:hangingChars="1100" w:hanging="2640"/>
        <w:jc w:val="left"/>
        <w:rPr>
          <w:rFonts w:asciiTheme="minorEastAsia" w:hAnsiTheme="minorEastAsia"/>
          <w:sz w:val="24"/>
          <w:szCs w:val="24"/>
        </w:rPr>
      </w:pPr>
      <w:r>
        <w:rPr>
          <w:rFonts w:asciiTheme="minorEastAsia" w:hAnsiTheme="minorEastAsia" w:hint="eastAsia"/>
          <w:sz w:val="24"/>
          <w:szCs w:val="24"/>
        </w:rPr>
        <w:t xml:space="preserve">　　　　　　　　　　　※業種と対象者数</w:t>
      </w:r>
    </w:p>
    <w:p w:rsidR="00D92423" w:rsidRDefault="00D92423" w:rsidP="00D92423">
      <w:pPr>
        <w:widowControl/>
        <w:ind w:leftChars="8" w:left="2657" w:hangingChars="1100" w:hanging="2640"/>
        <w:jc w:val="left"/>
        <w:rPr>
          <w:rFonts w:asciiTheme="minorEastAsia" w:hAnsiTheme="minorEastAsia"/>
          <w:sz w:val="24"/>
          <w:szCs w:val="24"/>
        </w:rPr>
      </w:pPr>
      <w:r>
        <w:rPr>
          <w:rFonts w:asciiTheme="minorEastAsia" w:hAnsiTheme="minorEastAsia" w:hint="eastAsia"/>
          <w:sz w:val="24"/>
          <w:szCs w:val="24"/>
        </w:rPr>
        <w:t xml:space="preserve">　　　　　　　　　　　　・木地漆器業　　　　　　５事業者</w:t>
      </w:r>
    </w:p>
    <w:p w:rsidR="00050C44" w:rsidRPr="00D92423" w:rsidRDefault="00D92423"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・小売業　　　　　　　１２事業者</w:t>
      </w:r>
    </w:p>
    <w:p w:rsidR="00050C44" w:rsidRDefault="00D92423"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・料理、飲食業　　　　　９事業者</w:t>
      </w:r>
    </w:p>
    <w:p w:rsidR="00050C44" w:rsidRDefault="00D92423"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・旅館、ホテル業　　　　９事業者</w:t>
      </w:r>
    </w:p>
    <w:p w:rsidR="00050C44" w:rsidRDefault="00D92423"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合計　　　　　　３５事業者</w:t>
      </w:r>
    </w:p>
    <w:p w:rsidR="00E17AB5" w:rsidRDefault="00E17AB5" w:rsidP="00E17AB5">
      <w:pPr>
        <w:widowControl/>
        <w:ind w:firstLineChars="2700" w:firstLine="6480"/>
        <w:jc w:val="left"/>
        <w:rPr>
          <w:rFonts w:asciiTheme="minorEastAsia" w:hAnsiTheme="minorEastAsia"/>
          <w:sz w:val="24"/>
          <w:szCs w:val="24"/>
        </w:rPr>
      </w:pPr>
      <w:r>
        <w:rPr>
          <w:rFonts w:asciiTheme="minorEastAsia" w:hAnsiTheme="minorEastAsia" w:hint="eastAsia"/>
          <w:sz w:val="24"/>
          <w:szCs w:val="24"/>
        </w:rPr>
        <w:t>（※事業者の選定は任意）</w:t>
      </w:r>
    </w:p>
    <w:p w:rsidR="00050C44" w:rsidRDefault="00050C44" w:rsidP="00050C44">
      <w:pPr>
        <w:widowControl/>
        <w:ind w:firstLineChars="100" w:firstLine="240"/>
        <w:jc w:val="left"/>
        <w:rPr>
          <w:rFonts w:asciiTheme="minorEastAsia" w:hAnsiTheme="minorEastAsia"/>
          <w:sz w:val="24"/>
          <w:szCs w:val="24"/>
        </w:rPr>
      </w:pPr>
    </w:p>
    <w:p w:rsidR="00050C44" w:rsidRDefault="00050C44"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３．調査方法　　　：</w:t>
      </w:r>
      <w:r w:rsidR="00E17AB5">
        <w:rPr>
          <w:rFonts w:asciiTheme="minorEastAsia" w:hAnsiTheme="minorEastAsia" w:hint="eastAsia"/>
          <w:sz w:val="24"/>
          <w:szCs w:val="24"/>
        </w:rPr>
        <w:t>上記対象者に対する留置式パネル調査</w:t>
      </w:r>
    </w:p>
    <w:p w:rsidR="00050C44" w:rsidRDefault="00050C44" w:rsidP="00050C44">
      <w:pPr>
        <w:widowControl/>
        <w:ind w:firstLineChars="100" w:firstLine="240"/>
        <w:jc w:val="left"/>
        <w:rPr>
          <w:rFonts w:asciiTheme="minorEastAsia" w:hAnsiTheme="minorEastAsia"/>
          <w:sz w:val="24"/>
          <w:szCs w:val="24"/>
        </w:rPr>
      </w:pPr>
    </w:p>
    <w:p w:rsidR="00050C44" w:rsidRDefault="00050C44"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４．調査期間　　　</w:t>
      </w:r>
      <w:r w:rsidR="00D92423">
        <w:rPr>
          <w:rFonts w:asciiTheme="minorEastAsia" w:hAnsiTheme="minorEastAsia" w:hint="eastAsia"/>
          <w:sz w:val="24"/>
          <w:szCs w:val="24"/>
        </w:rPr>
        <w:t>：</w:t>
      </w:r>
      <w:r w:rsidR="00E17AB5">
        <w:rPr>
          <w:rFonts w:asciiTheme="minorEastAsia" w:hAnsiTheme="minorEastAsia" w:hint="eastAsia"/>
          <w:sz w:val="24"/>
          <w:szCs w:val="24"/>
        </w:rPr>
        <w:t>四半期毎</w:t>
      </w:r>
    </w:p>
    <w:p w:rsidR="00E17AB5" w:rsidRDefault="00E17AB5"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３月～５月　（第１期）</w:t>
      </w:r>
    </w:p>
    <w:p w:rsidR="00E17AB5" w:rsidRDefault="00E17AB5"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６月～８月　（第２期）</w:t>
      </w:r>
    </w:p>
    <w:p w:rsidR="00E17AB5" w:rsidRDefault="00E17AB5"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９月～１１月（第３期）</w:t>
      </w:r>
    </w:p>
    <w:p w:rsidR="00E17AB5" w:rsidRDefault="00E17AB5"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１２月～２月（第４期）</w:t>
      </w:r>
    </w:p>
    <w:p w:rsidR="00050C44" w:rsidRDefault="00050C44" w:rsidP="00050C44">
      <w:pPr>
        <w:widowControl/>
        <w:ind w:firstLineChars="100" w:firstLine="240"/>
        <w:jc w:val="left"/>
        <w:rPr>
          <w:rFonts w:asciiTheme="minorEastAsia" w:hAnsiTheme="minorEastAsia"/>
          <w:sz w:val="24"/>
          <w:szCs w:val="24"/>
        </w:rPr>
      </w:pPr>
    </w:p>
    <w:p w:rsidR="00050C44" w:rsidRDefault="00050C44"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５．調査項目　　　：</w:t>
      </w:r>
      <w:r w:rsidR="00E17AB5">
        <w:rPr>
          <w:rFonts w:asciiTheme="minorEastAsia" w:hAnsiTheme="minorEastAsia" w:hint="eastAsia"/>
          <w:sz w:val="24"/>
          <w:szCs w:val="24"/>
        </w:rPr>
        <w:t>①当期の景況感についての判断及びその判断理由</w:t>
      </w:r>
    </w:p>
    <w:p w:rsidR="00050C44" w:rsidRPr="00E17AB5" w:rsidRDefault="00E17AB5"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②次期の景況感についての見込み及びその判断理由</w:t>
      </w:r>
    </w:p>
    <w:p w:rsidR="00050C44" w:rsidRDefault="00E17AB5" w:rsidP="00050C44">
      <w:pPr>
        <w:widowControl/>
        <w:ind w:firstLineChars="100" w:firstLine="240"/>
        <w:jc w:val="left"/>
        <w:rPr>
          <w:rFonts w:asciiTheme="minorEastAsia" w:hAnsiTheme="minorEastAsia"/>
          <w:sz w:val="24"/>
          <w:szCs w:val="24"/>
        </w:rPr>
      </w:pPr>
      <w:r>
        <w:rPr>
          <w:rFonts w:asciiTheme="minorEastAsia" w:hAnsiTheme="minorEastAsia" w:hint="eastAsia"/>
          <w:sz w:val="24"/>
          <w:szCs w:val="24"/>
        </w:rPr>
        <w:t xml:space="preserve">　　　　　　　　　　③設備投資の有無及びその理由</w:t>
      </w:r>
    </w:p>
    <w:p w:rsidR="00050C44" w:rsidRPr="00E17AB5" w:rsidRDefault="00050C44" w:rsidP="00050C44">
      <w:pPr>
        <w:widowControl/>
        <w:ind w:firstLineChars="100" w:firstLine="240"/>
        <w:jc w:val="left"/>
        <w:rPr>
          <w:rFonts w:asciiTheme="minorEastAsia" w:hAnsiTheme="minorEastAsia"/>
          <w:sz w:val="24"/>
          <w:szCs w:val="24"/>
        </w:rPr>
      </w:pPr>
    </w:p>
    <w:p w:rsidR="00050C44" w:rsidRDefault="00050C44" w:rsidP="00E03D02">
      <w:pPr>
        <w:widowControl/>
        <w:ind w:leftChars="100" w:left="2610" w:hangingChars="1000" w:hanging="2400"/>
        <w:jc w:val="left"/>
        <w:rPr>
          <w:rFonts w:asciiTheme="minorEastAsia" w:hAnsiTheme="minorEastAsia"/>
          <w:sz w:val="24"/>
          <w:szCs w:val="24"/>
        </w:rPr>
      </w:pPr>
      <w:r>
        <w:rPr>
          <w:rFonts w:asciiTheme="minorEastAsia" w:hAnsiTheme="minorEastAsia" w:hint="eastAsia"/>
          <w:sz w:val="24"/>
          <w:szCs w:val="24"/>
        </w:rPr>
        <w:t>６．集計方針　　　：</w:t>
      </w:r>
      <w:r w:rsidR="00E17AB5">
        <w:rPr>
          <w:rFonts w:asciiTheme="minorEastAsia" w:hAnsiTheme="minorEastAsia" w:hint="eastAsia"/>
          <w:sz w:val="24"/>
          <w:szCs w:val="24"/>
        </w:rPr>
        <w:t>調査項目の①、②は、「景気がよい」「やや景気がよい」と判断した回答の</w:t>
      </w:r>
      <w:r w:rsidR="00E03D02">
        <w:rPr>
          <w:rFonts w:asciiTheme="minorEastAsia" w:hAnsiTheme="minorEastAsia" w:hint="eastAsia"/>
          <w:sz w:val="24"/>
          <w:szCs w:val="24"/>
        </w:rPr>
        <w:t>構成比合計から、「やや景気が悪い」「景気が悪い」と判断した回答の構成比合計を差し引いた数値で業況判断の指数（Diffusion Index）としている。なお、「例年と変わりない」はカウントしない。</w:t>
      </w:r>
    </w:p>
    <w:p w:rsidR="00E03D02" w:rsidRDefault="00E03D02" w:rsidP="00E03D02">
      <w:pPr>
        <w:widowControl/>
        <w:ind w:leftChars="100" w:left="2610" w:hangingChars="1000" w:hanging="2400"/>
        <w:jc w:val="left"/>
        <w:rPr>
          <w:rFonts w:asciiTheme="minorEastAsia" w:hAnsiTheme="minorEastAsia"/>
          <w:sz w:val="24"/>
          <w:szCs w:val="24"/>
        </w:rPr>
      </w:pPr>
      <w:r>
        <w:rPr>
          <w:rFonts w:asciiTheme="minorEastAsia" w:hAnsiTheme="minorEastAsia" w:hint="eastAsia"/>
          <w:sz w:val="24"/>
          <w:szCs w:val="24"/>
        </w:rPr>
        <w:t xml:space="preserve">　　　　　　　　　　また、各事業所の業況判断の理由を踏まえ、指数と照合し相対的に各期の景気動向を解釈する。</w:t>
      </w:r>
    </w:p>
    <w:p w:rsidR="00E03D02" w:rsidRDefault="00E03D02" w:rsidP="00E03D02">
      <w:pPr>
        <w:widowControl/>
        <w:ind w:leftChars="100" w:left="2610" w:hangingChars="1000" w:hanging="2400"/>
        <w:jc w:val="left"/>
        <w:rPr>
          <w:rFonts w:asciiTheme="minorEastAsia" w:hAnsiTheme="minorEastAsia"/>
          <w:sz w:val="24"/>
          <w:szCs w:val="24"/>
        </w:rPr>
      </w:pPr>
      <w:r>
        <w:rPr>
          <w:rFonts w:asciiTheme="minorEastAsia" w:hAnsiTheme="minorEastAsia" w:hint="eastAsia"/>
          <w:sz w:val="24"/>
          <w:szCs w:val="24"/>
        </w:rPr>
        <w:t xml:space="preserve">　　　　　　　　　　調査項目の③は、業種ごとの設備投資の有無とその理由ついて、相対的に検討し業況判断を行う。</w:t>
      </w:r>
    </w:p>
    <w:p w:rsidR="00E03D02" w:rsidRDefault="00E03D02" w:rsidP="00E03D02">
      <w:pPr>
        <w:widowControl/>
        <w:ind w:leftChars="100" w:left="2610" w:hangingChars="1000" w:hanging="2400"/>
        <w:jc w:val="left"/>
        <w:rPr>
          <w:rFonts w:asciiTheme="minorEastAsia" w:hAnsiTheme="minorEastAsia"/>
          <w:sz w:val="24"/>
          <w:szCs w:val="24"/>
        </w:rPr>
      </w:pPr>
    </w:p>
    <w:p w:rsidR="00E03D02" w:rsidRDefault="00E03D02" w:rsidP="00BE48E1">
      <w:pPr>
        <w:widowControl/>
        <w:ind w:leftChars="100" w:left="2850" w:hangingChars="1100" w:hanging="2640"/>
        <w:jc w:val="left"/>
        <w:rPr>
          <w:rFonts w:asciiTheme="minorEastAsia" w:hAnsiTheme="minorEastAsia"/>
          <w:sz w:val="24"/>
          <w:szCs w:val="24"/>
        </w:rPr>
      </w:pPr>
      <w:r>
        <w:rPr>
          <w:rFonts w:asciiTheme="minorEastAsia" w:hAnsiTheme="minorEastAsia" w:hint="eastAsia"/>
          <w:sz w:val="24"/>
          <w:szCs w:val="24"/>
        </w:rPr>
        <w:lastRenderedPageBreak/>
        <w:t>７．その他　　　　：①集計結果に</w:t>
      </w:r>
      <w:r w:rsidR="00BE48E1">
        <w:rPr>
          <w:rFonts w:asciiTheme="minorEastAsia" w:hAnsiTheme="minorEastAsia" w:hint="eastAsia"/>
          <w:sz w:val="24"/>
          <w:szCs w:val="24"/>
        </w:rPr>
        <w:t>ついては、回収数を母数とし地域全体の代表性を表すものではない。</w:t>
      </w:r>
    </w:p>
    <w:p w:rsidR="00BE48E1" w:rsidRDefault="00BE48E1" w:rsidP="00BE48E1">
      <w:pPr>
        <w:widowControl/>
        <w:ind w:leftChars="100" w:left="2850" w:hangingChars="1100" w:hanging="2640"/>
        <w:jc w:val="left"/>
        <w:rPr>
          <w:rFonts w:asciiTheme="minorEastAsia" w:hAnsiTheme="minorEastAsia"/>
          <w:sz w:val="24"/>
          <w:szCs w:val="24"/>
        </w:rPr>
      </w:pPr>
      <w:r>
        <w:rPr>
          <w:rFonts w:asciiTheme="minorEastAsia" w:hAnsiTheme="minorEastAsia" w:hint="eastAsia"/>
          <w:sz w:val="24"/>
          <w:szCs w:val="24"/>
        </w:rPr>
        <w:t xml:space="preserve">　　　　　　　　　　②集計時の構成比は、小数点以下２位を四捨五入しているため合計が必ずしも100％にならない場合があるが、表記は100.0％としている。</w:t>
      </w:r>
    </w:p>
    <w:p w:rsidR="00BE48E1" w:rsidRDefault="00BE48E1" w:rsidP="00BE48E1">
      <w:pPr>
        <w:widowControl/>
        <w:ind w:leftChars="100" w:left="2850" w:hangingChars="1100" w:hanging="2640"/>
        <w:jc w:val="left"/>
        <w:rPr>
          <w:rFonts w:asciiTheme="minorEastAsia" w:hAnsiTheme="minorEastAsia"/>
          <w:sz w:val="24"/>
          <w:szCs w:val="24"/>
        </w:rPr>
      </w:pPr>
      <w:r>
        <w:rPr>
          <w:rFonts w:asciiTheme="minorEastAsia" w:hAnsiTheme="minorEastAsia" w:hint="eastAsia"/>
          <w:sz w:val="24"/>
          <w:szCs w:val="24"/>
        </w:rPr>
        <w:t xml:space="preserve">　　　　　　　　　　③報告書作成においては、集計方針を受けて有用と判断されるものを採択し掲載することとする。</w:t>
      </w:r>
    </w:p>
    <w:p w:rsidR="00BE48E1" w:rsidRDefault="00BE48E1" w:rsidP="00BE48E1">
      <w:pPr>
        <w:widowControl/>
        <w:ind w:leftChars="100" w:left="2850" w:hangingChars="1100" w:hanging="2640"/>
        <w:jc w:val="left"/>
        <w:rPr>
          <w:rFonts w:asciiTheme="minorEastAsia" w:hAnsiTheme="minorEastAsia"/>
          <w:sz w:val="24"/>
          <w:szCs w:val="24"/>
        </w:rPr>
      </w:pPr>
      <w:r>
        <w:rPr>
          <w:rFonts w:asciiTheme="minorEastAsia" w:hAnsiTheme="minorEastAsia" w:hint="eastAsia"/>
          <w:sz w:val="24"/>
          <w:szCs w:val="24"/>
        </w:rPr>
        <w:t xml:space="preserve">　　　　　　　　　　④本報告書は、</w:t>
      </w:r>
      <w:r w:rsidR="00781008">
        <w:rPr>
          <w:rFonts w:asciiTheme="minorEastAsia" w:hAnsiTheme="minorEastAsia" w:hint="eastAsia"/>
          <w:sz w:val="24"/>
          <w:szCs w:val="24"/>
        </w:rPr>
        <w:t>年間４回の調査を集約したものである。</w:t>
      </w:r>
    </w:p>
    <w:p w:rsidR="00781008" w:rsidRDefault="00781008" w:rsidP="00BE48E1">
      <w:pPr>
        <w:widowControl/>
        <w:ind w:leftChars="100" w:left="2850" w:hangingChars="1100" w:hanging="2640"/>
        <w:jc w:val="left"/>
        <w:rPr>
          <w:rFonts w:asciiTheme="minorEastAsia" w:hAnsiTheme="minorEastAsia"/>
          <w:sz w:val="24"/>
          <w:szCs w:val="24"/>
        </w:rPr>
      </w:pPr>
      <w:r>
        <w:rPr>
          <w:rFonts w:asciiTheme="minorEastAsia" w:hAnsiTheme="minorEastAsia" w:hint="eastAsia"/>
          <w:sz w:val="24"/>
          <w:szCs w:val="24"/>
        </w:rPr>
        <w:t xml:space="preserve">　　　　　　　　　　⑤調査結果１．及び４．に掲載している年間ポイントは、本事業継続を前提とすることにおいて、以後の年度ごとにその業況感の向上・回復や下降・下落の変遷を比較することを狙いとしている。</w:t>
      </w:r>
    </w:p>
    <w:p w:rsidR="00781008" w:rsidRDefault="00781008">
      <w:pPr>
        <w:widowControl/>
        <w:jc w:val="left"/>
        <w:rPr>
          <w:rFonts w:asciiTheme="minorEastAsia" w:hAnsiTheme="minorEastAsia"/>
          <w:sz w:val="24"/>
          <w:szCs w:val="24"/>
        </w:rPr>
      </w:pPr>
      <w:r>
        <w:rPr>
          <w:rFonts w:asciiTheme="minorEastAsia" w:hAnsiTheme="minorEastAsia"/>
          <w:sz w:val="24"/>
          <w:szCs w:val="24"/>
        </w:rPr>
        <w:br w:type="page"/>
      </w:r>
    </w:p>
    <w:p w:rsidR="00050C44" w:rsidRPr="00050C44" w:rsidRDefault="00050C44" w:rsidP="00050C44">
      <w:pPr>
        <w:widowControl/>
        <w:jc w:val="left"/>
        <w:rPr>
          <w:rFonts w:asciiTheme="minorEastAsia" w:hAnsiTheme="minorEastAsia"/>
          <w:b/>
          <w:sz w:val="28"/>
          <w:szCs w:val="28"/>
        </w:rPr>
      </w:pPr>
      <w:r w:rsidRPr="00050C44">
        <w:rPr>
          <w:rFonts w:asciiTheme="minorEastAsia" w:hAnsiTheme="minorEastAsia" w:hint="eastAsia"/>
          <w:b/>
          <w:sz w:val="28"/>
          <w:szCs w:val="28"/>
        </w:rPr>
        <w:lastRenderedPageBreak/>
        <w:t>Ⅱ．調査結果</w:t>
      </w:r>
    </w:p>
    <w:p w:rsidR="00050C44" w:rsidRDefault="00050C44" w:rsidP="00050C44">
      <w:pPr>
        <w:widowControl/>
        <w:jc w:val="left"/>
        <w:rPr>
          <w:rFonts w:asciiTheme="minorEastAsia" w:hAnsiTheme="minorEastAsia"/>
          <w:sz w:val="24"/>
          <w:szCs w:val="24"/>
        </w:rPr>
      </w:pPr>
      <w:r>
        <w:rPr>
          <w:rFonts w:asciiTheme="minorEastAsia" w:hAnsiTheme="minorEastAsia" w:hint="eastAsia"/>
          <w:sz w:val="24"/>
          <w:szCs w:val="24"/>
        </w:rPr>
        <w:t xml:space="preserve">　</w:t>
      </w:r>
    </w:p>
    <w:p w:rsidR="00050C44" w:rsidRDefault="00050C44" w:rsidP="00781008">
      <w:pPr>
        <w:widowControl/>
        <w:jc w:val="left"/>
        <w:rPr>
          <w:rFonts w:asciiTheme="minorEastAsia" w:hAnsiTheme="minorEastAsia"/>
          <w:sz w:val="24"/>
          <w:szCs w:val="24"/>
        </w:rPr>
      </w:pPr>
      <w:r>
        <w:rPr>
          <w:rFonts w:asciiTheme="minorEastAsia" w:hAnsiTheme="minorEastAsia" w:hint="eastAsia"/>
          <w:sz w:val="24"/>
          <w:szCs w:val="24"/>
        </w:rPr>
        <w:t>１．</w:t>
      </w:r>
      <w:r w:rsidR="00781008">
        <w:rPr>
          <w:rFonts w:asciiTheme="minorEastAsia" w:hAnsiTheme="minorEastAsia" w:hint="eastAsia"/>
          <w:sz w:val="24"/>
          <w:szCs w:val="24"/>
        </w:rPr>
        <w:t>四半期ごとの</w:t>
      </w:r>
      <w:r>
        <w:rPr>
          <w:rFonts w:asciiTheme="minorEastAsia" w:hAnsiTheme="minorEastAsia" w:hint="eastAsia"/>
          <w:sz w:val="24"/>
          <w:szCs w:val="24"/>
        </w:rPr>
        <w:t>業況判断</w:t>
      </w:r>
    </w:p>
    <w:p w:rsidR="00050C44" w:rsidRDefault="00450028" w:rsidP="003B3BB5">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B50E02">
        <w:rPr>
          <w:rFonts w:asciiTheme="minorEastAsia" w:hAnsiTheme="minorEastAsia" w:hint="eastAsia"/>
          <w:sz w:val="24"/>
          <w:szCs w:val="24"/>
        </w:rPr>
        <w:t>業況としては、</w:t>
      </w:r>
      <w:r w:rsidR="001A6D90">
        <w:rPr>
          <w:rFonts w:asciiTheme="minorEastAsia" w:hAnsiTheme="minorEastAsia" w:hint="eastAsia"/>
          <w:sz w:val="24"/>
          <w:szCs w:val="24"/>
        </w:rPr>
        <w:t>木地漆器業を除き、</w:t>
      </w:r>
      <w:r w:rsidR="003B3BB5">
        <w:rPr>
          <w:rFonts w:asciiTheme="minorEastAsia" w:hAnsiTheme="minorEastAsia" w:hint="eastAsia"/>
          <w:sz w:val="24"/>
          <w:szCs w:val="24"/>
        </w:rPr>
        <w:t>小売業、料理・飲食業、旅館・ホテル業</w:t>
      </w:r>
      <w:r w:rsidR="00B50E02">
        <w:rPr>
          <w:rFonts w:asciiTheme="minorEastAsia" w:hAnsiTheme="minorEastAsia" w:hint="eastAsia"/>
          <w:sz w:val="24"/>
          <w:szCs w:val="24"/>
        </w:rPr>
        <w:t>で、各期とも水面下で推移して</w:t>
      </w:r>
      <w:r w:rsidR="006937EB">
        <w:rPr>
          <w:rFonts w:asciiTheme="minorEastAsia" w:hAnsiTheme="minorEastAsia" w:hint="eastAsia"/>
          <w:sz w:val="24"/>
          <w:szCs w:val="24"/>
        </w:rPr>
        <w:t>いる</w:t>
      </w:r>
      <w:r w:rsidR="001A6D90">
        <w:rPr>
          <w:rFonts w:asciiTheme="minorEastAsia" w:hAnsiTheme="minorEastAsia" w:hint="eastAsia"/>
          <w:sz w:val="24"/>
          <w:szCs w:val="24"/>
        </w:rPr>
        <w:t>。</w:t>
      </w:r>
    </w:p>
    <w:p w:rsidR="00B50E02" w:rsidRDefault="00B50E02" w:rsidP="00050C44">
      <w:pPr>
        <w:widowControl/>
        <w:jc w:val="left"/>
        <w:rPr>
          <w:rFonts w:asciiTheme="minorEastAsia" w:hAnsiTheme="minorEastAsia"/>
          <w:sz w:val="24"/>
          <w:szCs w:val="24"/>
        </w:rPr>
      </w:pPr>
      <w:r>
        <w:rPr>
          <w:rFonts w:asciiTheme="minorEastAsia" w:hAnsiTheme="minorEastAsia" w:hint="eastAsia"/>
          <w:sz w:val="24"/>
          <w:szCs w:val="24"/>
        </w:rPr>
        <w:t xml:space="preserve">　</w:t>
      </w:r>
      <w:r w:rsidRPr="00450028">
        <w:rPr>
          <w:rFonts w:asciiTheme="minorEastAsia" w:hAnsiTheme="minorEastAsia" w:cs="ＭＳ Ｐゴシック" w:hint="eastAsia"/>
          <w:color w:val="000000"/>
          <w:kern w:val="0"/>
          <w:sz w:val="24"/>
          <w:szCs w:val="24"/>
        </w:rPr>
        <w:t>【図表１　四半期ごとの業況判断】</w:t>
      </w:r>
    </w:p>
    <w:tbl>
      <w:tblPr>
        <w:tblW w:w="9355" w:type="dxa"/>
        <w:tblInd w:w="279" w:type="dxa"/>
        <w:tblLayout w:type="fixed"/>
        <w:tblCellMar>
          <w:left w:w="99" w:type="dxa"/>
          <w:right w:w="99" w:type="dxa"/>
        </w:tblCellMar>
        <w:tblLook w:val="04A0" w:firstRow="1" w:lastRow="0" w:firstColumn="1" w:lastColumn="0" w:noHBand="0" w:noVBand="1"/>
      </w:tblPr>
      <w:tblGrid>
        <w:gridCol w:w="1276"/>
        <w:gridCol w:w="2019"/>
        <w:gridCol w:w="2020"/>
        <w:gridCol w:w="2020"/>
        <w:gridCol w:w="2020"/>
      </w:tblGrid>
      <w:tr w:rsidR="00450028" w:rsidRPr="00450028" w:rsidTr="00B50E02">
        <w:trPr>
          <w:trHeight w:val="33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0028" w:rsidRPr="00450028" w:rsidRDefault="00450028" w:rsidP="00450028">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区分</w:t>
            </w:r>
          </w:p>
        </w:tc>
        <w:tc>
          <w:tcPr>
            <w:tcW w:w="2019" w:type="dxa"/>
            <w:tcBorders>
              <w:top w:val="single" w:sz="4" w:space="0" w:color="auto"/>
              <w:left w:val="nil"/>
              <w:bottom w:val="single" w:sz="4" w:space="0" w:color="auto"/>
              <w:right w:val="single" w:sz="4" w:space="0" w:color="auto"/>
            </w:tcBorders>
            <w:shd w:val="clear" w:color="auto" w:fill="auto"/>
            <w:noWrap/>
            <w:vAlign w:val="center"/>
            <w:hideMark/>
          </w:tcPr>
          <w:p w:rsidR="00450028" w:rsidRPr="00450028" w:rsidRDefault="00450028" w:rsidP="00450028">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木地漆器業</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50028" w:rsidRPr="00450028" w:rsidRDefault="00450028" w:rsidP="00450028">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小売業</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50028" w:rsidRPr="00450028" w:rsidRDefault="00450028" w:rsidP="00450028">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料理・飲食業</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450028" w:rsidRPr="00450028" w:rsidRDefault="00450028" w:rsidP="00450028">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旅館・ホテル業</w:t>
            </w:r>
          </w:p>
        </w:tc>
      </w:tr>
      <w:tr w:rsidR="001A6D90" w:rsidRPr="00450028" w:rsidTr="00B50E02">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A6D90" w:rsidRPr="00450028" w:rsidRDefault="001A6D90" w:rsidP="001A6D90">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第１期</w:t>
            </w:r>
          </w:p>
        </w:tc>
        <w:tc>
          <w:tcPr>
            <w:tcW w:w="2019" w:type="dxa"/>
            <w:tcBorders>
              <w:top w:val="nil"/>
              <w:left w:val="nil"/>
              <w:bottom w:val="single" w:sz="4" w:space="0" w:color="auto"/>
              <w:right w:val="single" w:sz="4" w:space="0" w:color="auto"/>
            </w:tcBorders>
            <w:shd w:val="clear" w:color="auto" w:fill="auto"/>
            <w:noWrap/>
            <w:vAlign w:val="center"/>
            <w:hideMark/>
          </w:tcPr>
          <w:p w:rsidR="001A6D90" w:rsidRPr="0032297D" w:rsidRDefault="001A6D90" w:rsidP="001A6D90">
            <w:pPr>
              <w:widowControl/>
              <w:jc w:val="center"/>
              <w:rPr>
                <w:rFonts w:asciiTheme="minorEastAsia" w:hAnsiTheme="minorEastAsia" w:cs="ＭＳ Ｐゴシック"/>
                <w:b/>
                <w:color w:val="C00000"/>
                <w:kern w:val="0"/>
                <w:sz w:val="24"/>
                <w:szCs w:val="24"/>
              </w:rPr>
            </w:pPr>
            <w:r w:rsidRPr="0032297D">
              <w:rPr>
                <w:rFonts w:asciiTheme="minorEastAsia" w:hAnsiTheme="minorEastAsia" w:cs="ＭＳ Ｐゴシック" w:hint="eastAsia"/>
                <w:b/>
                <w:color w:val="C00000"/>
                <w:kern w:val="0"/>
                <w:sz w:val="24"/>
                <w:szCs w:val="24"/>
              </w:rPr>
              <w:t>やや不調</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450028" w:rsidRDefault="001A6D90" w:rsidP="001A6D90">
            <w:pPr>
              <w:widowControl/>
              <w:jc w:val="center"/>
              <w:rPr>
                <w:rFonts w:asciiTheme="minorEastAsia" w:hAnsiTheme="minorEastAsia" w:cs="ＭＳ Ｐゴシック"/>
                <w:b/>
                <w:color w:val="FF0000"/>
                <w:kern w:val="0"/>
                <w:sz w:val="24"/>
                <w:szCs w:val="24"/>
              </w:rPr>
            </w:pPr>
            <w:r w:rsidRPr="00A31BD8">
              <w:rPr>
                <w:rFonts w:asciiTheme="minorEastAsia" w:hAnsiTheme="minorEastAsia" w:cs="ＭＳ Ｐゴシック" w:hint="eastAsia"/>
                <w:b/>
                <w:color w:val="C00000"/>
                <w:kern w:val="0"/>
                <w:sz w:val="24"/>
                <w:szCs w:val="24"/>
              </w:rPr>
              <w:t>やや不調</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A31BD8" w:rsidRDefault="001A6D90" w:rsidP="001A6D90">
            <w:pPr>
              <w:widowControl/>
              <w:jc w:val="center"/>
              <w:rPr>
                <w:rFonts w:asciiTheme="minorEastAsia" w:hAnsiTheme="minorEastAsia" w:cs="ＭＳ Ｐゴシック"/>
                <w:color w:val="FF0000"/>
                <w:kern w:val="0"/>
                <w:sz w:val="24"/>
                <w:szCs w:val="24"/>
              </w:rPr>
            </w:pPr>
            <w:r w:rsidRPr="00A31BD8">
              <w:rPr>
                <w:rFonts w:asciiTheme="minorEastAsia" w:hAnsiTheme="minorEastAsia" w:cs="ＭＳ Ｐゴシック" w:hint="eastAsia"/>
                <w:b/>
                <w:color w:val="FF0000"/>
                <w:kern w:val="0"/>
                <w:sz w:val="24"/>
                <w:szCs w:val="24"/>
              </w:rPr>
              <w:t>不調</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450028" w:rsidRDefault="001A6D90" w:rsidP="001A6D90">
            <w:pPr>
              <w:widowControl/>
              <w:jc w:val="center"/>
              <w:rPr>
                <w:rFonts w:asciiTheme="minorEastAsia" w:hAnsiTheme="minorEastAsia" w:cs="ＭＳ Ｐゴシック"/>
                <w:b/>
                <w:color w:val="FF0000"/>
                <w:kern w:val="0"/>
                <w:sz w:val="24"/>
                <w:szCs w:val="24"/>
              </w:rPr>
            </w:pPr>
            <w:r w:rsidRPr="00A31BD8">
              <w:rPr>
                <w:rFonts w:asciiTheme="minorEastAsia" w:hAnsiTheme="minorEastAsia" w:cs="ＭＳ Ｐゴシック" w:hint="eastAsia"/>
                <w:b/>
                <w:color w:val="C00000"/>
                <w:kern w:val="0"/>
                <w:sz w:val="24"/>
                <w:szCs w:val="24"/>
              </w:rPr>
              <w:t>やや不調</w:t>
            </w:r>
          </w:p>
        </w:tc>
      </w:tr>
      <w:tr w:rsidR="001A6D90" w:rsidRPr="00450028" w:rsidTr="00B50E02">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A6D90" w:rsidRPr="00450028" w:rsidRDefault="001A6D90" w:rsidP="001A6D90">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第２期</w:t>
            </w:r>
          </w:p>
        </w:tc>
        <w:tc>
          <w:tcPr>
            <w:tcW w:w="2019" w:type="dxa"/>
            <w:tcBorders>
              <w:top w:val="nil"/>
              <w:left w:val="nil"/>
              <w:bottom w:val="single" w:sz="4" w:space="0" w:color="auto"/>
              <w:right w:val="single" w:sz="4" w:space="0" w:color="auto"/>
            </w:tcBorders>
            <w:shd w:val="clear" w:color="auto" w:fill="auto"/>
            <w:noWrap/>
            <w:vAlign w:val="center"/>
            <w:hideMark/>
          </w:tcPr>
          <w:p w:rsidR="001A6D90" w:rsidRPr="0032297D" w:rsidRDefault="001A6D90" w:rsidP="001A6D90">
            <w:pPr>
              <w:widowControl/>
              <w:jc w:val="center"/>
              <w:rPr>
                <w:rFonts w:asciiTheme="minorEastAsia" w:hAnsiTheme="minorEastAsia" w:cs="ＭＳ Ｐゴシック"/>
                <w:b/>
                <w:color w:val="C00000"/>
                <w:kern w:val="0"/>
                <w:sz w:val="24"/>
                <w:szCs w:val="24"/>
              </w:rPr>
            </w:pPr>
            <w:r w:rsidRPr="0032297D">
              <w:rPr>
                <w:rFonts w:asciiTheme="minorEastAsia" w:hAnsiTheme="minorEastAsia" w:cs="ＭＳ Ｐゴシック" w:hint="eastAsia"/>
                <w:b/>
                <w:color w:val="C00000"/>
                <w:kern w:val="0"/>
                <w:sz w:val="24"/>
                <w:szCs w:val="24"/>
              </w:rPr>
              <w:t>やや不調</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450028" w:rsidRDefault="001A6D90" w:rsidP="001A6D90">
            <w:pPr>
              <w:widowControl/>
              <w:jc w:val="center"/>
              <w:rPr>
                <w:rFonts w:asciiTheme="minorEastAsia" w:hAnsiTheme="minorEastAsia" w:cs="ＭＳ Ｐゴシック"/>
                <w:b/>
                <w:color w:val="FF0000"/>
                <w:kern w:val="0"/>
                <w:sz w:val="24"/>
                <w:szCs w:val="24"/>
              </w:rPr>
            </w:pPr>
            <w:r w:rsidRPr="0032297D">
              <w:rPr>
                <w:rFonts w:asciiTheme="minorEastAsia" w:hAnsiTheme="minorEastAsia" w:cs="ＭＳ Ｐゴシック" w:hint="eastAsia"/>
                <w:b/>
                <w:color w:val="FF0000"/>
                <w:kern w:val="0"/>
                <w:sz w:val="24"/>
                <w:szCs w:val="24"/>
              </w:rPr>
              <w:t>不調</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A31BD8" w:rsidRDefault="001A6D90" w:rsidP="001A6D90">
            <w:pPr>
              <w:widowControl/>
              <w:jc w:val="center"/>
              <w:rPr>
                <w:rFonts w:asciiTheme="minorEastAsia" w:hAnsiTheme="minorEastAsia" w:cs="ＭＳ Ｐゴシック"/>
                <w:color w:val="FF0000"/>
                <w:kern w:val="0"/>
                <w:sz w:val="24"/>
                <w:szCs w:val="24"/>
              </w:rPr>
            </w:pPr>
            <w:r w:rsidRPr="00A31BD8">
              <w:rPr>
                <w:rFonts w:asciiTheme="minorEastAsia" w:hAnsiTheme="minorEastAsia" w:cs="ＭＳ Ｐゴシック" w:hint="eastAsia"/>
                <w:b/>
                <w:color w:val="FF0000"/>
                <w:kern w:val="0"/>
                <w:sz w:val="24"/>
                <w:szCs w:val="24"/>
              </w:rPr>
              <w:t>不調</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450028" w:rsidRDefault="001A6D90" w:rsidP="001A6D90">
            <w:pPr>
              <w:widowControl/>
              <w:jc w:val="center"/>
              <w:rPr>
                <w:rFonts w:asciiTheme="minorEastAsia" w:hAnsiTheme="minorEastAsia" w:cs="ＭＳ Ｐゴシック"/>
                <w:color w:val="000000"/>
                <w:kern w:val="0"/>
                <w:sz w:val="24"/>
                <w:szCs w:val="24"/>
              </w:rPr>
            </w:pPr>
            <w:r w:rsidRPr="00A31BD8">
              <w:rPr>
                <w:rFonts w:asciiTheme="minorEastAsia" w:hAnsiTheme="minorEastAsia" w:cs="ＭＳ Ｐゴシック" w:hint="eastAsia"/>
                <w:b/>
                <w:color w:val="C00000"/>
                <w:kern w:val="0"/>
                <w:sz w:val="24"/>
                <w:szCs w:val="24"/>
              </w:rPr>
              <w:t>やや不調</w:t>
            </w:r>
          </w:p>
        </w:tc>
      </w:tr>
      <w:tr w:rsidR="001A6D90" w:rsidRPr="00450028" w:rsidTr="003E789E">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A6D90" w:rsidRPr="00450028" w:rsidRDefault="001A6D90" w:rsidP="001A6D90">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第３期</w:t>
            </w:r>
          </w:p>
        </w:tc>
        <w:tc>
          <w:tcPr>
            <w:tcW w:w="2019" w:type="dxa"/>
            <w:tcBorders>
              <w:top w:val="nil"/>
              <w:left w:val="nil"/>
              <w:bottom w:val="single" w:sz="4" w:space="0" w:color="auto"/>
              <w:right w:val="single" w:sz="4" w:space="0" w:color="auto"/>
            </w:tcBorders>
            <w:shd w:val="clear" w:color="auto" w:fill="auto"/>
            <w:noWrap/>
            <w:vAlign w:val="center"/>
          </w:tcPr>
          <w:p w:rsidR="001A6D90" w:rsidRPr="00450028" w:rsidRDefault="001A6D90" w:rsidP="001A6D90">
            <w:pPr>
              <w:widowControl/>
              <w:jc w:val="center"/>
              <w:rPr>
                <w:rFonts w:asciiTheme="minorEastAsia" w:hAnsiTheme="minorEastAsia" w:cs="ＭＳ Ｐゴシック"/>
                <w:b/>
                <w:color w:val="FF0000"/>
                <w:kern w:val="0"/>
                <w:sz w:val="24"/>
                <w:szCs w:val="24"/>
              </w:rPr>
            </w:pPr>
          </w:p>
        </w:tc>
        <w:tc>
          <w:tcPr>
            <w:tcW w:w="2020" w:type="dxa"/>
            <w:tcBorders>
              <w:top w:val="nil"/>
              <w:left w:val="nil"/>
              <w:bottom w:val="single" w:sz="4" w:space="0" w:color="auto"/>
              <w:right w:val="single" w:sz="4" w:space="0" w:color="auto"/>
            </w:tcBorders>
            <w:shd w:val="clear" w:color="auto" w:fill="auto"/>
            <w:noWrap/>
            <w:vAlign w:val="center"/>
          </w:tcPr>
          <w:p w:rsidR="001A6D90" w:rsidRPr="00450028" w:rsidRDefault="001A6D90" w:rsidP="001A6D90">
            <w:pPr>
              <w:widowControl/>
              <w:jc w:val="center"/>
              <w:rPr>
                <w:rFonts w:asciiTheme="minorEastAsia" w:hAnsiTheme="minorEastAsia" w:cs="ＭＳ Ｐゴシック"/>
                <w:color w:val="000000"/>
                <w:kern w:val="0"/>
                <w:sz w:val="24"/>
                <w:szCs w:val="24"/>
              </w:rPr>
            </w:pPr>
          </w:p>
        </w:tc>
        <w:tc>
          <w:tcPr>
            <w:tcW w:w="2020" w:type="dxa"/>
            <w:tcBorders>
              <w:top w:val="nil"/>
              <w:left w:val="nil"/>
              <w:bottom w:val="single" w:sz="4" w:space="0" w:color="auto"/>
              <w:right w:val="single" w:sz="4" w:space="0" w:color="auto"/>
            </w:tcBorders>
            <w:shd w:val="clear" w:color="auto" w:fill="auto"/>
            <w:noWrap/>
            <w:vAlign w:val="center"/>
          </w:tcPr>
          <w:p w:rsidR="001A6D90" w:rsidRPr="00450028" w:rsidRDefault="001A6D90" w:rsidP="001A6D90">
            <w:pPr>
              <w:widowControl/>
              <w:jc w:val="center"/>
              <w:rPr>
                <w:rFonts w:asciiTheme="minorEastAsia" w:hAnsiTheme="minorEastAsia" w:cs="ＭＳ Ｐゴシック"/>
                <w:b/>
                <w:color w:val="FF0000"/>
                <w:kern w:val="0"/>
                <w:sz w:val="24"/>
                <w:szCs w:val="24"/>
              </w:rPr>
            </w:pPr>
          </w:p>
        </w:tc>
        <w:tc>
          <w:tcPr>
            <w:tcW w:w="2020" w:type="dxa"/>
            <w:tcBorders>
              <w:top w:val="nil"/>
              <w:left w:val="nil"/>
              <w:bottom w:val="single" w:sz="4" w:space="0" w:color="auto"/>
              <w:right w:val="single" w:sz="4" w:space="0" w:color="auto"/>
            </w:tcBorders>
            <w:shd w:val="clear" w:color="auto" w:fill="auto"/>
            <w:noWrap/>
            <w:vAlign w:val="center"/>
          </w:tcPr>
          <w:p w:rsidR="001A6D90" w:rsidRPr="00450028" w:rsidRDefault="001A6D90" w:rsidP="001A6D90">
            <w:pPr>
              <w:widowControl/>
              <w:jc w:val="center"/>
              <w:rPr>
                <w:rFonts w:asciiTheme="minorEastAsia" w:hAnsiTheme="minorEastAsia" w:cs="ＭＳ Ｐゴシック"/>
                <w:color w:val="000000"/>
                <w:kern w:val="0"/>
                <w:sz w:val="24"/>
                <w:szCs w:val="24"/>
              </w:rPr>
            </w:pPr>
          </w:p>
        </w:tc>
      </w:tr>
      <w:tr w:rsidR="001A6D90" w:rsidRPr="00450028" w:rsidTr="00B50E02">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A6D90" w:rsidRPr="00450028" w:rsidRDefault="001A6D90" w:rsidP="001A6D90">
            <w:pPr>
              <w:widowControl/>
              <w:jc w:val="center"/>
              <w:rPr>
                <w:rFonts w:asciiTheme="minorEastAsia" w:hAnsiTheme="minorEastAsia" w:cs="ＭＳ Ｐゴシック"/>
                <w:color w:val="000000"/>
                <w:kern w:val="0"/>
                <w:sz w:val="24"/>
                <w:szCs w:val="24"/>
              </w:rPr>
            </w:pPr>
            <w:r w:rsidRPr="00450028">
              <w:rPr>
                <w:rFonts w:asciiTheme="minorEastAsia" w:hAnsiTheme="minorEastAsia" w:cs="ＭＳ Ｐゴシック" w:hint="eastAsia"/>
                <w:color w:val="000000"/>
                <w:kern w:val="0"/>
                <w:sz w:val="24"/>
                <w:szCs w:val="24"/>
              </w:rPr>
              <w:t>第４期</w:t>
            </w:r>
          </w:p>
        </w:tc>
        <w:tc>
          <w:tcPr>
            <w:tcW w:w="2019" w:type="dxa"/>
            <w:tcBorders>
              <w:top w:val="nil"/>
              <w:left w:val="nil"/>
              <w:bottom w:val="single" w:sz="4" w:space="0" w:color="auto"/>
              <w:right w:val="single" w:sz="4" w:space="0" w:color="auto"/>
            </w:tcBorders>
            <w:shd w:val="clear" w:color="auto" w:fill="auto"/>
            <w:noWrap/>
            <w:vAlign w:val="center"/>
          </w:tcPr>
          <w:p w:rsidR="001A6D90" w:rsidRPr="00B50E02" w:rsidRDefault="001A6D90" w:rsidP="001A6D90">
            <w:pPr>
              <w:widowControl/>
              <w:jc w:val="center"/>
              <w:rPr>
                <w:rFonts w:asciiTheme="minorEastAsia" w:hAnsiTheme="minorEastAsia" w:cs="ＭＳ Ｐゴシック"/>
                <w:b/>
                <w:color w:val="FF0000"/>
                <w:kern w:val="0"/>
                <w:sz w:val="24"/>
                <w:szCs w:val="24"/>
              </w:rPr>
            </w:pPr>
          </w:p>
        </w:tc>
        <w:tc>
          <w:tcPr>
            <w:tcW w:w="2020" w:type="dxa"/>
            <w:tcBorders>
              <w:top w:val="nil"/>
              <w:left w:val="nil"/>
              <w:bottom w:val="single" w:sz="4" w:space="0" w:color="auto"/>
              <w:right w:val="single" w:sz="4" w:space="0" w:color="auto"/>
            </w:tcBorders>
            <w:shd w:val="clear" w:color="auto" w:fill="auto"/>
            <w:noWrap/>
            <w:vAlign w:val="center"/>
          </w:tcPr>
          <w:p w:rsidR="001A6D90" w:rsidRPr="00B50E02" w:rsidRDefault="001A6D90" w:rsidP="001A6D90">
            <w:pPr>
              <w:widowControl/>
              <w:jc w:val="center"/>
              <w:rPr>
                <w:rFonts w:asciiTheme="minorEastAsia" w:hAnsiTheme="minorEastAsia" w:cs="ＭＳ Ｐゴシック"/>
                <w:b/>
                <w:color w:val="833C0B" w:themeColor="accent2" w:themeShade="80"/>
                <w:kern w:val="0"/>
                <w:sz w:val="24"/>
                <w:szCs w:val="24"/>
              </w:rPr>
            </w:pPr>
          </w:p>
        </w:tc>
        <w:tc>
          <w:tcPr>
            <w:tcW w:w="2020" w:type="dxa"/>
            <w:tcBorders>
              <w:top w:val="nil"/>
              <w:left w:val="nil"/>
              <w:bottom w:val="single" w:sz="4" w:space="0" w:color="auto"/>
              <w:right w:val="single" w:sz="4" w:space="0" w:color="auto"/>
            </w:tcBorders>
            <w:shd w:val="clear" w:color="auto" w:fill="auto"/>
            <w:noWrap/>
            <w:vAlign w:val="center"/>
          </w:tcPr>
          <w:p w:rsidR="001A6D90" w:rsidRPr="00B50E02" w:rsidRDefault="001A6D90" w:rsidP="001A6D90">
            <w:pPr>
              <w:widowControl/>
              <w:jc w:val="center"/>
              <w:rPr>
                <w:rFonts w:asciiTheme="minorEastAsia" w:hAnsiTheme="minorEastAsia" w:cs="ＭＳ Ｐゴシック"/>
                <w:b/>
                <w:color w:val="FF0000"/>
                <w:kern w:val="0"/>
                <w:sz w:val="24"/>
                <w:szCs w:val="24"/>
              </w:rPr>
            </w:pPr>
          </w:p>
        </w:tc>
        <w:tc>
          <w:tcPr>
            <w:tcW w:w="2020" w:type="dxa"/>
            <w:tcBorders>
              <w:top w:val="nil"/>
              <w:left w:val="nil"/>
              <w:bottom w:val="single" w:sz="4" w:space="0" w:color="auto"/>
              <w:right w:val="single" w:sz="4" w:space="0" w:color="auto"/>
            </w:tcBorders>
            <w:shd w:val="clear" w:color="auto" w:fill="auto"/>
            <w:noWrap/>
            <w:vAlign w:val="center"/>
          </w:tcPr>
          <w:p w:rsidR="001A6D90" w:rsidRPr="00B50E02" w:rsidRDefault="001A6D90" w:rsidP="001A6D90">
            <w:pPr>
              <w:widowControl/>
              <w:jc w:val="center"/>
              <w:rPr>
                <w:rFonts w:asciiTheme="minorEastAsia" w:hAnsiTheme="minorEastAsia" w:cs="ＭＳ Ｐゴシック"/>
                <w:b/>
                <w:color w:val="833C0B" w:themeColor="accent2" w:themeShade="80"/>
                <w:kern w:val="0"/>
                <w:sz w:val="24"/>
                <w:szCs w:val="24"/>
              </w:rPr>
            </w:pPr>
          </w:p>
        </w:tc>
      </w:tr>
      <w:tr w:rsidR="001A6D90" w:rsidRPr="00450028" w:rsidTr="00B50E02">
        <w:trPr>
          <w:trHeight w:val="33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A6D90" w:rsidRDefault="001A6D90" w:rsidP="001A6D90">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年間</w:t>
            </w:r>
          </w:p>
          <w:p w:rsidR="001A6D90" w:rsidRPr="00450028" w:rsidRDefault="001A6D90" w:rsidP="001A6D90">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ポイント</w:t>
            </w:r>
          </w:p>
        </w:tc>
        <w:tc>
          <w:tcPr>
            <w:tcW w:w="2019" w:type="dxa"/>
            <w:tcBorders>
              <w:top w:val="nil"/>
              <w:left w:val="nil"/>
              <w:bottom w:val="single" w:sz="4" w:space="0" w:color="auto"/>
              <w:right w:val="single" w:sz="4" w:space="0" w:color="auto"/>
            </w:tcBorders>
            <w:shd w:val="clear" w:color="auto" w:fill="auto"/>
            <w:noWrap/>
            <w:vAlign w:val="center"/>
            <w:hideMark/>
          </w:tcPr>
          <w:p w:rsidR="001A6D90" w:rsidRPr="001643CF" w:rsidRDefault="001A6D90" w:rsidP="001A6D90">
            <w:pPr>
              <w:widowControl/>
              <w:jc w:val="center"/>
              <w:rPr>
                <w:rFonts w:asciiTheme="majorEastAsia" w:eastAsiaTheme="majorEastAsia" w:hAnsiTheme="majorEastAsia" w:cs="ＭＳ Ｐゴシック"/>
                <w:b/>
                <w:color w:val="000000"/>
                <w:kern w:val="0"/>
                <w:sz w:val="28"/>
                <w:szCs w:val="28"/>
              </w:rPr>
            </w:pPr>
            <w:r w:rsidRPr="001643CF">
              <w:rPr>
                <w:rFonts w:asciiTheme="majorEastAsia" w:eastAsiaTheme="majorEastAsia" w:hAnsiTheme="majorEastAsia" w:cs="ＭＳ Ｐゴシック" w:hint="eastAsia"/>
                <w:b/>
                <w:color w:val="FF0000"/>
                <w:kern w:val="0"/>
                <w:sz w:val="28"/>
                <w:szCs w:val="28"/>
              </w:rPr>
              <w:t>-1.0</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1643CF" w:rsidRDefault="001A6D90" w:rsidP="001A6D90">
            <w:pPr>
              <w:widowControl/>
              <w:jc w:val="center"/>
              <w:rPr>
                <w:rFonts w:asciiTheme="majorEastAsia" w:eastAsiaTheme="majorEastAsia" w:hAnsiTheme="majorEastAsia" w:cs="ＭＳ Ｐゴシック"/>
                <w:b/>
                <w:color w:val="000000"/>
                <w:kern w:val="0"/>
                <w:sz w:val="28"/>
                <w:szCs w:val="28"/>
              </w:rPr>
            </w:pPr>
            <w:r w:rsidRPr="001643CF">
              <w:rPr>
                <w:rFonts w:asciiTheme="majorEastAsia" w:eastAsiaTheme="majorEastAsia" w:hAnsiTheme="majorEastAsia" w:cs="ＭＳ Ｐゴシック" w:hint="eastAsia"/>
                <w:b/>
                <w:color w:val="FF0000"/>
                <w:kern w:val="0"/>
                <w:sz w:val="28"/>
                <w:szCs w:val="28"/>
              </w:rPr>
              <w:t>-</w:t>
            </w:r>
            <w:r>
              <w:rPr>
                <w:rFonts w:asciiTheme="majorEastAsia" w:eastAsiaTheme="majorEastAsia" w:hAnsiTheme="majorEastAsia" w:cs="ＭＳ Ｐゴシック" w:hint="eastAsia"/>
                <w:b/>
                <w:color w:val="FF0000"/>
                <w:kern w:val="0"/>
                <w:sz w:val="28"/>
                <w:szCs w:val="28"/>
              </w:rPr>
              <w:t>1</w:t>
            </w:r>
            <w:r w:rsidRPr="001643CF">
              <w:rPr>
                <w:rFonts w:asciiTheme="majorEastAsia" w:eastAsiaTheme="majorEastAsia" w:hAnsiTheme="majorEastAsia" w:cs="ＭＳ Ｐゴシック" w:hint="eastAsia"/>
                <w:b/>
                <w:color w:val="FF0000"/>
                <w:kern w:val="0"/>
                <w:sz w:val="28"/>
                <w:szCs w:val="28"/>
              </w:rPr>
              <w:t>.</w:t>
            </w:r>
            <w:r>
              <w:rPr>
                <w:rFonts w:asciiTheme="majorEastAsia" w:eastAsiaTheme="majorEastAsia" w:hAnsiTheme="majorEastAsia" w:cs="ＭＳ Ｐゴシック" w:hint="eastAsia"/>
                <w:b/>
                <w:color w:val="FF0000"/>
                <w:kern w:val="0"/>
                <w:sz w:val="28"/>
                <w:szCs w:val="28"/>
              </w:rPr>
              <w:t>5</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1643CF" w:rsidRDefault="001A6D90" w:rsidP="001A6D90">
            <w:pPr>
              <w:widowControl/>
              <w:jc w:val="center"/>
              <w:rPr>
                <w:rFonts w:asciiTheme="majorEastAsia" w:eastAsiaTheme="majorEastAsia" w:hAnsiTheme="majorEastAsia" w:cs="ＭＳ Ｐゴシック"/>
                <w:color w:val="000000"/>
                <w:kern w:val="0"/>
                <w:sz w:val="28"/>
                <w:szCs w:val="28"/>
              </w:rPr>
            </w:pPr>
            <w:r w:rsidRPr="001643CF">
              <w:rPr>
                <w:rFonts w:asciiTheme="majorEastAsia" w:eastAsiaTheme="majorEastAsia" w:hAnsiTheme="majorEastAsia" w:cs="ＭＳ Ｐゴシック" w:hint="eastAsia"/>
                <w:b/>
                <w:color w:val="FF0000"/>
                <w:kern w:val="0"/>
                <w:sz w:val="28"/>
                <w:szCs w:val="28"/>
              </w:rPr>
              <w:t>-</w:t>
            </w:r>
            <w:r>
              <w:rPr>
                <w:rFonts w:asciiTheme="majorEastAsia" w:eastAsiaTheme="majorEastAsia" w:hAnsiTheme="majorEastAsia" w:cs="ＭＳ Ｐゴシック" w:hint="eastAsia"/>
                <w:b/>
                <w:color w:val="FF0000"/>
                <w:kern w:val="0"/>
                <w:sz w:val="28"/>
                <w:szCs w:val="28"/>
              </w:rPr>
              <w:t>2</w:t>
            </w:r>
            <w:r w:rsidRPr="001643CF">
              <w:rPr>
                <w:rFonts w:asciiTheme="majorEastAsia" w:eastAsiaTheme="majorEastAsia" w:hAnsiTheme="majorEastAsia" w:cs="ＭＳ Ｐゴシック" w:hint="eastAsia"/>
                <w:b/>
                <w:color w:val="FF0000"/>
                <w:kern w:val="0"/>
                <w:sz w:val="28"/>
                <w:szCs w:val="28"/>
              </w:rPr>
              <w:t>.0</w:t>
            </w:r>
          </w:p>
        </w:tc>
        <w:tc>
          <w:tcPr>
            <w:tcW w:w="2020" w:type="dxa"/>
            <w:tcBorders>
              <w:top w:val="nil"/>
              <w:left w:val="nil"/>
              <w:bottom w:val="single" w:sz="4" w:space="0" w:color="auto"/>
              <w:right w:val="single" w:sz="4" w:space="0" w:color="auto"/>
            </w:tcBorders>
            <w:shd w:val="clear" w:color="auto" w:fill="auto"/>
            <w:noWrap/>
            <w:vAlign w:val="center"/>
            <w:hideMark/>
          </w:tcPr>
          <w:p w:rsidR="001A6D90" w:rsidRPr="001643CF" w:rsidRDefault="001A6D90" w:rsidP="001A6D90">
            <w:pPr>
              <w:widowControl/>
              <w:jc w:val="center"/>
              <w:rPr>
                <w:rFonts w:asciiTheme="majorEastAsia" w:eastAsiaTheme="majorEastAsia" w:hAnsiTheme="majorEastAsia" w:cs="ＭＳ Ｐゴシック"/>
                <w:b/>
                <w:color w:val="000000"/>
                <w:kern w:val="0"/>
                <w:sz w:val="28"/>
                <w:szCs w:val="28"/>
              </w:rPr>
            </w:pPr>
            <w:r w:rsidRPr="001643CF">
              <w:rPr>
                <w:rFonts w:asciiTheme="majorEastAsia" w:eastAsiaTheme="majorEastAsia" w:hAnsiTheme="majorEastAsia" w:cs="ＭＳ Ｐゴシック" w:hint="eastAsia"/>
                <w:b/>
                <w:color w:val="FF0000"/>
                <w:kern w:val="0"/>
                <w:sz w:val="28"/>
                <w:szCs w:val="28"/>
              </w:rPr>
              <w:t>-</w:t>
            </w:r>
            <w:r>
              <w:rPr>
                <w:rFonts w:asciiTheme="majorEastAsia" w:eastAsiaTheme="majorEastAsia" w:hAnsiTheme="majorEastAsia" w:cs="ＭＳ Ｐゴシック" w:hint="eastAsia"/>
                <w:b/>
                <w:color w:val="FF0000"/>
                <w:kern w:val="0"/>
                <w:sz w:val="28"/>
                <w:szCs w:val="28"/>
              </w:rPr>
              <w:t>1</w:t>
            </w:r>
            <w:r w:rsidRPr="001643CF">
              <w:rPr>
                <w:rFonts w:asciiTheme="majorEastAsia" w:eastAsiaTheme="majorEastAsia" w:hAnsiTheme="majorEastAsia" w:cs="ＭＳ Ｐゴシック" w:hint="eastAsia"/>
                <w:b/>
                <w:color w:val="FF0000"/>
                <w:kern w:val="0"/>
                <w:sz w:val="28"/>
                <w:szCs w:val="28"/>
              </w:rPr>
              <w:t>.</w:t>
            </w:r>
            <w:r>
              <w:rPr>
                <w:rFonts w:asciiTheme="majorEastAsia" w:eastAsiaTheme="majorEastAsia" w:hAnsiTheme="majorEastAsia" w:cs="ＭＳ Ｐゴシック" w:hint="eastAsia"/>
                <w:b/>
                <w:color w:val="FF0000"/>
                <w:kern w:val="0"/>
                <w:sz w:val="28"/>
                <w:szCs w:val="28"/>
              </w:rPr>
              <w:t>0</w:t>
            </w:r>
          </w:p>
        </w:tc>
      </w:tr>
    </w:tbl>
    <w:p w:rsidR="00781008" w:rsidRPr="00781008" w:rsidRDefault="00781008" w:rsidP="00050C44">
      <w:pPr>
        <w:widowControl/>
        <w:ind w:firstLineChars="300" w:firstLine="630"/>
        <w:jc w:val="left"/>
        <w:rPr>
          <w:rFonts w:asciiTheme="minorEastAsia" w:hAnsiTheme="minorEastAsia"/>
          <w:szCs w:val="21"/>
        </w:rPr>
      </w:pPr>
      <w:r w:rsidRPr="00781008">
        <w:rPr>
          <w:rFonts w:asciiTheme="minorEastAsia" w:hAnsiTheme="minorEastAsia" w:hint="eastAsia"/>
          <w:szCs w:val="21"/>
        </w:rPr>
        <w:t>※判断基準：好調</w:t>
      </w:r>
      <w:r>
        <w:rPr>
          <w:rFonts w:asciiTheme="minorEastAsia" w:hAnsiTheme="minorEastAsia" w:hint="eastAsia"/>
          <w:szCs w:val="21"/>
        </w:rPr>
        <w:t xml:space="preserve">　　</w:t>
      </w:r>
      <w:r w:rsidRPr="00781008">
        <w:rPr>
          <w:rFonts w:asciiTheme="minorEastAsia" w:hAnsiTheme="minorEastAsia" w:hint="eastAsia"/>
          <w:szCs w:val="21"/>
        </w:rPr>
        <w:t>＝50％以上</w:t>
      </w:r>
      <w:r w:rsidR="00450028">
        <w:rPr>
          <w:rFonts w:asciiTheme="minorEastAsia" w:hAnsiTheme="minorEastAsia" w:hint="eastAsia"/>
          <w:szCs w:val="21"/>
        </w:rPr>
        <w:t xml:space="preserve">　　　　　※年間ポイント：好調　　＝1ポイント</w:t>
      </w:r>
    </w:p>
    <w:p w:rsidR="00781008" w:rsidRPr="00781008" w:rsidRDefault="00781008" w:rsidP="00050C44">
      <w:pPr>
        <w:widowControl/>
        <w:ind w:firstLineChars="300" w:firstLine="630"/>
        <w:jc w:val="left"/>
        <w:rPr>
          <w:rFonts w:asciiTheme="minorEastAsia" w:hAnsiTheme="minorEastAsia"/>
          <w:szCs w:val="21"/>
        </w:rPr>
      </w:pPr>
      <w:r w:rsidRPr="00781008">
        <w:rPr>
          <w:rFonts w:asciiTheme="minorEastAsia" w:hAnsiTheme="minorEastAsia" w:hint="eastAsia"/>
          <w:szCs w:val="21"/>
        </w:rPr>
        <w:t xml:space="preserve">　　　　　</w:t>
      </w:r>
      <w:r>
        <w:rPr>
          <w:rFonts w:asciiTheme="minorEastAsia" w:hAnsiTheme="minorEastAsia" w:hint="eastAsia"/>
          <w:szCs w:val="21"/>
        </w:rPr>
        <w:t xml:space="preserve">　や</w:t>
      </w:r>
      <w:r w:rsidRPr="00781008">
        <w:rPr>
          <w:rFonts w:asciiTheme="minorEastAsia" w:hAnsiTheme="minorEastAsia" w:hint="eastAsia"/>
          <w:szCs w:val="21"/>
        </w:rPr>
        <w:t>や好調</w:t>
      </w:r>
      <w:r>
        <w:rPr>
          <w:rFonts w:asciiTheme="minorEastAsia" w:hAnsiTheme="minorEastAsia" w:hint="eastAsia"/>
          <w:szCs w:val="21"/>
        </w:rPr>
        <w:t>＝1％～50％未満</w:t>
      </w:r>
      <w:r w:rsidR="00450028">
        <w:rPr>
          <w:rFonts w:asciiTheme="minorEastAsia" w:hAnsiTheme="minorEastAsia" w:hint="eastAsia"/>
          <w:szCs w:val="21"/>
        </w:rPr>
        <w:t xml:space="preserve">　　　　　　　　　　 やや好調＝0.5ポイント</w:t>
      </w:r>
    </w:p>
    <w:p w:rsidR="00781008" w:rsidRPr="00781008" w:rsidRDefault="00781008" w:rsidP="00050C44">
      <w:pPr>
        <w:widowControl/>
        <w:ind w:firstLineChars="300" w:firstLine="630"/>
        <w:jc w:val="left"/>
        <w:rPr>
          <w:rFonts w:asciiTheme="minorEastAsia" w:hAnsiTheme="minorEastAsia"/>
          <w:szCs w:val="21"/>
        </w:rPr>
      </w:pPr>
      <w:r>
        <w:rPr>
          <w:rFonts w:asciiTheme="minorEastAsia" w:hAnsiTheme="minorEastAsia" w:hint="eastAsia"/>
          <w:szCs w:val="21"/>
        </w:rPr>
        <w:t xml:space="preserve">　　　　　　やや不調＝0～-50％未満</w:t>
      </w:r>
      <w:r w:rsidR="00450028">
        <w:rPr>
          <w:rFonts w:asciiTheme="minorEastAsia" w:hAnsiTheme="minorEastAsia" w:hint="eastAsia"/>
          <w:szCs w:val="21"/>
        </w:rPr>
        <w:t xml:space="preserve">　　　　　　　　　　　やや不調＝-0.5ポイント</w:t>
      </w:r>
    </w:p>
    <w:p w:rsidR="00781008" w:rsidRDefault="00781008" w:rsidP="00050C44">
      <w:pPr>
        <w:widowControl/>
        <w:ind w:firstLineChars="300" w:firstLine="630"/>
        <w:jc w:val="left"/>
        <w:rPr>
          <w:rFonts w:asciiTheme="minorEastAsia" w:hAnsiTheme="minorEastAsia"/>
          <w:szCs w:val="21"/>
        </w:rPr>
      </w:pPr>
      <w:r>
        <w:rPr>
          <w:rFonts w:asciiTheme="minorEastAsia" w:hAnsiTheme="minorEastAsia" w:hint="eastAsia"/>
          <w:szCs w:val="21"/>
        </w:rPr>
        <w:t xml:space="preserve">　　　　　　</w:t>
      </w:r>
      <w:r w:rsidR="00450028">
        <w:rPr>
          <w:rFonts w:asciiTheme="minorEastAsia" w:hAnsiTheme="minorEastAsia" w:hint="eastAsia"/>
          <w:szCs w:val="21"/>
        </w:rPr>
        <w:t>不調　　＝-50％以下　　　　　　　　　　　　 不調　　＝-１ポイント</w:t>
      </w:r>
    </w:p>
    <w:p w:rsidR="00450028" w:rsidRDefault="00450028" w:rsidP="00050C44">
      <w:pPr>
        <w:widowControl/>
        <w:ind w:firstLineChars="300" w:firstLine="630"/>
        <w:jc w:val="left"/>
        <w:rPr>
          <w:rFonts w:asciiTheme="minorEastAsia" w:hAnsiTheme="minorEastAsia"/>
          <w:szCs w:val="21"/>
        </w:rPr>
      </w:pPr>
      <w:r>
        <w:rPr>
          <w:rFonts w:asciiTheme="minorEastAsia" w:hAnsiTheme="minorEastAsia" w:hint="eastAsia"/>
          <w:szCs w:val="21"/>
        </w:rPr>
        <w:t xml:space="preserve">　　　　　　　　　　　　　　　　　　　　　　　　　　　　の加減</w:t>
      </w:r>
    </w:p>
    <w:p w:rsidR="00450028" w:rsidRPr="00450028" w:rsidRDefault="00450028" w:rsidP="00050C44">
      <w:pPr>
        <w:widowControl/>
        <w:ind w:firstLineChars="300" w:firstLine="630"/>
        <w:jc w:val="left"/>
        <w:rPr>
          <w:rFonts w:asciiTheme="minorEastAsia" w:hAnsiTheme="minorEastAsia"/>
          <w:szCs w:val="21"/>
        </w:rPr>
      </w:pPr>
      <w:r>
        <w:rPr>
          <w:rFonts w:asciiTheme="minorEastAsia" w:hAnsiTheme="minorEastAsia" w:hint="eastAsia"/>
          <w:szCs w:val="21"/>
        </w:rPr>
        <w:t xml:space="preserve">　　　　　　　　　　　　　　　　　　　　　（最高点＝4ポイント　最低点＝-4ポイント）</w:t>
      </w:r>
    </w:p>
    <w:p w:rsidR="00781008" w:rsidRPr="00781008" w:rsidRDefault="00781008" w:rsidP="00050C44">
      <w:pPr>
        <w:widowControl/>
        <w:ind w:firstLineChars="300" w:firstLine="630"/>
        <w:jc w:val="left"/>
        <w:rPr>
          <w:rFonts w:asciiTheme="minorEastAsia" w:hAnsiTheme="minorEastAsia"/>
          <w:szCs w:val="21"/>
        </w:rPr>
      </w:pPr>
    </w:p>
    <w:p w:rsidR="00781008" w:rsidRPr="00781008" w:rsidRDefault="00606CA6" w:rsidP="00606CA6">
      <w:pPr>
        <w:widowControl/>
        <w:ind w:firstLineChars="135" w:firstLine="283"/>
        <w:rPr>
          <w:rFonts w:asciiTheme="minorEastAsia" w:hAnsiTheme="minorEastAsia"/>
          <w:szCs w:val="21"/>
        </w:rPr>
      </w:pPr>
      <w:r>
        <w:rPr>
          <w:rFonts w:asciiTheme="minorEastAsia" w:hAnsiTheme="minorEastAsia"/>
          <w:noProof/>
          <w:szCs w:val="21"/>
        </w:rPr>
        <w:drawing>
          <wp:inline distT="0" distB="0" distL="0" distR="0" wp14:anchorId="33C0F4A7">
            <wp:extent cx="5981700" cy="3571978"/>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4914" cy="3591812"/>
                    </a:xfrm>
                    <a:prstGeom prst="rect">
                      <a:avLst/>
                    </a:prstGeom>
                    <a:noFill/>
                    <a:ln>
                      <a:noFill/>
                    </a:ln>
                  </pic:spPr>
                </pic:pic>
              </a:graphicData>
            </a:graphic>
          </wp:inline>
        </w:drawing>
      </w:r>
    </w:p>
    <w:p w:rsidR="00781008" w:rsidRPr="00781008" w:rsidRDefault="00781008" w:rsidP="00050C44">
      <w:pPr>
        <w:widowControl/>
        <w:ind w:firstLineChars="300" w:firstLine="630"/>
        <w:jc w:val="left"/>
        <w:rPr>
          <w:rFonts w:asciiTheme="minorEastAsia" w:hAnsiTheme="minorEastAsia"/>
          <w:szCs w:val="21"/>
        </w:rPr>
      </w:pPr>
    </w:p>
    <w:p w:rsidR="00781008" w:rsidRPr="00781008" w:rsidRDefault="00781008" w:rsidP="00050C44">
      <w:pPr>
        <w:widowControl/>
        <w:ind w:firstLineChars="300" w:firstLine="630"/>
        <w:jc w:val="left"/>
        <w:rPr>
          <w:rFonts w:asciiTheme="minorEastAsia" w:hAnsiTheme="minorEastAsia"/>
          <w:szCs w:val="21"/>
        </w:rPr>
      </w:pPr>
    </w:p>
    <w:p w:rsidR="00050C44" w:rsidRDefault="00050C44" w:rsidP="006937EB">
      <w:pPr>
        <w:widowControl/>
        <w:jc w:val="left"/>
        <w:rPr>
          <w:rFonts w:asciiTheme="minorEastAsia" w:hAnsiTheme="minorEastAsia"/>
          <w:sz w:val="24"/>
          <w:szCs w:val="24"/>
        </w:rPr>
      </w:pPr>
      <w:r>
        <w:rPr>
          <w:rFonts w:asciiTheme="minorEastAsia" w:hAnsiTheme="minorEastAsia" w:hint="eastAsia"/>
          <w:sz w:val="24"/>
          <w:szCs w:val="24"/>
        </w:rPr>
        <w:lastRenderedPageBreak/>
        <w:t>２．業況判断（前年度比較）</w:t>
      </w:r>
    </w:p>
    <w:p w:rsidR="006937EB" w:rsidRDefault="006937EB" w:rsidP="00805614">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料理・飲食業</w:t>
      </w:r>
      <w:r w:rsidR="00805614">
        <w:rPr>
          <w:rFonts w:asciiTheme="minorEastAsia" w:hAnsiTheme="minorEastAsia" w:hint="eastAsia"/>
          <w:sz w:val="24"/>
          <w:szCs w:val="24"/>
        </w:rPr>
        <w:t>を除いて、昨年度の業況判断から今年度の業況判断は、</w:t>
      </w:r>
      <w:r w:rsidR="0032297D">
        <w:rPr>
          <w:rFonts w:asciiTheme="minorEastAsia" w:hAnsiTheme="minorEastAsia" w:hint="eastAsia"/>
          <w:sz w:val="24"/>
          <w:szCs w:val="24"/>
        </w:rPr>
        <w:t>改善傾向にある。</w:t>
      </w:r>
    </w:p>
    <w:p w:rsidR="006937EB" w:rsidRDefault="006937EB" w:rsidP="006937EB">
      <w:pPr>
        <w:widowControl/>
        <w:ind w:firstLineChars="100" w:firstLine="240"/>
        <w:jc w:val="left"/>
        <w:rPr>
          <w:rFonts w:asciiTheme="minorEastAsia" w:hAnsiTheme="minorEastAsia"/>
          <w:sz w:val="24"/>
          <w:szCs w:val="24"/>
        </w:rPr>
      </w:pPr>
      <w:r w:rsidRPr="006937EB">
        <w:rPr>
          <w:rFonts w:asciiTheme="minorEastAsia" w:hAnsiTheme="minorEastAsia" w:hint="eastAsia"/>
          <w:sz w:val="24"/>
          <w:szCs w:val="24"/>
        </w:rPr>
        <w:t>【図表２　業況判断の前年度比較】</w:t>
      </w:r>
    </w:p>
    <w:tbl>
      <w:tblPr>
        <w:tblW w:w="9355" w:type="dxa"/>
        <w:tblInd w:w="279" w:type="dxa"/>
        <w:tblLayout w:type="fixed"/>
        <w:tblCellMar>
          <w:left w:w="99" w:type="dxa"/>
          <w:right w:w="99" w:type="dxa"/>
        </w:tblCellMar>
        <w:tblLook w:val="04A0" w:firstRow="1" w:lastRow="0" w:firstColumn="1" w:lastColumn="0" w:noHBand="0" w:noVBand="1"/>
      </w:tblPr>
      <w:tblGrid>
        <w:gridCol w:w="1134"/>
        <w:gridCol w:w="2055"/>
        <w:gridCol w:w="2055"/>
        <w:gridCol w:w="2055"/>
        <w:gridCol w:w="2056"/>
      </w:tblGrid>
      <w:tr w:rsidR="006937EB" w:rsidRPr="006937EB" w:rsidTr="006937EB">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7EB" w:rsidRPr="006937EB" w:rsidRDefault="006937EB" w:rsidP="006937EB">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区分</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rsidR="006937EB" w:rsidRPr="006937EB" w:rsidRDefault="006937EB" w:rsidP="006937EB">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木地漆器業</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rsidR="006937EB" w:rsidRPr="006937EB" w:rsidRDefault="006937EB" w:rsidP="006937EB">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小売業</w:t>
            </w:r>
          </w:p>
        </w:tc>
        <w:tc>
          <w:tcPr>
            <w:tcW w:w="2055" w:type="dxa"/>
            <w:tcBorders>
              <w:top w:val="single" w:sz="4" w:space="0" w:color="auto"/>
              <w:left w:val="nil"/>
              <w:bottom w:val="single" w:sz="4" w:space="0" w:color="auto"/>
              <w:right w:val="single" w:sz="4" w:space="0" w:color="auto"/>
            </w:tcBorders>
            <w:shd w:val="clear" w:color="auto" w:fill="auto"/>
            <w:noWrap/>
            <w:vAlign w:val="center"/>
            <w:hideMark/>
          </w:tcPr>
          <w:p w:rsidR="006937EB" w:rsidRPr="006937EB" w:rsidRDefault="006937EB" w:rsidP="006937EB">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料理・飲食業</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rsidR="006937EB" w:rsidRPr="006937EB" w:rsidRDefault="006937EB" w:rsidP="006937EB">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旅館・ホテル業</w:t>
            </w:r>
          </w:p>
        </w:tc>
      </w:tr>
      <w:tr w:rsidR="00606CA6" w:rsidRPr="006937EB" w:rsidTr="00DF6EC2">
        <w:trPr>
          <w:trHeight w:val="3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6CA6" w:rsidRPr="006937EB" w:rsidRDefault="00606CA6" w:rsidP="00606CA6">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第１期</w:t>
            </w:r>
          </w:p>
        </w:tc>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6CA6" w:rsidRPr="00606CA6" w:rsidRDefault="00606CA6" w:rsidP="00606CA6">
            <w:pPr>
              <w:widowControl/>
              <w:jc w:val="right"/>
              <w:rPr>
                <w:rFonts w:asciiTheme="minorEastAsia" w:hAnsiTheme="minorEastAsia"/>
                <w:color w:val="000000"/>
                <w:sz w:val="24"/>
                <w:szCs w:val="24"/>
              </w:rPr>
            </w:pPr>
            <w:r w:rsidRPr="00606CA6">
              <w:rPr>
                <w:rFonts w:asciiTheme="minorEastAsia" w:hAnsiTheme="minorEastAsia" w:hint="eastAsia"/>
                <w:color w:val="000000"/>
                <w:sz w:val="24"/>
                <w:szCs w:val="24"/>
              </w:rPr>
              <w:t>50.0%</w:t>
            </w:r>
          </w:p>
        </w:tc>
        <w:tc>
          <w:tcPr>
            <w:tcW w:w="2055" w:type="dxa"/>
            <w:tcBorders>
              <w:top w:val="single" w:sz="4" w:space="0" w:color="auto"/>
              <w:left w:val="nil"/>
              <w:bottom w:val="single" w:sz="4" w:space="0" w:color="auto"/>
              <w:right w:val="single" w:sz="4" w:space="0" w:color="auto"/>
            </w:tcBorders>
            <w:shd w:val="clear" w:color="auto" w:fill="auto"/>
            <w:noWrap/>
            <w:vAlign w:val="center"/>
          </w:tcPr>
          <w:p w:rsidR="00606CA6" w:rsidRPr="00606CA6" w:rsidRDefault="00606CA6" w:rsidP="00606CA6">
            <w:pPr>
              <w:jc w:val="right"/>
              <w:rPr>
                <w:rFonts w:asciiTheme="minorEastAsia" w:hAnsiTheme="minorEastAsia"/>
                <w:color w:val="000000"/>
                <w:sz w:val="24"/>
                <w:szCs w:val="24"/>
              </w:rPr>
            </w:pPr>
            <w:r w:rsidRPr="00606CA6">
              <w:rPr>
                <w:rFonts w:asciiTheme="minorEastAsia" w:hAnsiTheme="minorEastAsia" w:hint="eastAsia"/>
                <w:color w:val="000000"/>
                <w:sz w:val="24"/>
                <w:szCs w:val="24"/>
              </w:rPr>
              <w:t>41.7%</w:t>
            </w:r>
          </w:p>
        </w:tc>
        <w:tc>
          <w:tcPr>
            <w:tcW w:w="2055" w:type="dxa"/>
            <w:tcBorders>
              <w:top w:val="single" w:sz="4" w:space="0" w:color="auto"/>
              <w:left w:val="nil"/>
              <w:bottom w:val="single" w:sz="4" w:space="0" w:color="auto"/>
              <w:right w:val="single" w:sz="4" w:space="0" w:color="auto"/>
            </w:tcBorders>
            <w:shd w:val="clear" w:color="auto" w:fill="auto"/>
            <w:noWrap/>
            <w:vAlign w:val="center"/>
          </w:tcPr>
          <w:p w:rsidR="00606CA6" w:rsidRPr="00606CA6" w:rsidRDefault="00606CA6" w:rsidP="00606CA6">
            <w:pPr>
              <w:jc w:val="right"/>
              <w:rPr>
                <w:rFonts w:asciiTheme="minorEastAsia" w:hAnsiTheme="minorEastAsia"/>
                <w:color w:val="000000"/>
                <w:sz w:val="24"/>
                <w:szCs w:val="24"/>
              </w:rPr>
            </w:pPr>
            <w:r w:rsidRPr="00606CA6">
              <w:rPr>
                <w:rFonts w:asciiTheme="minorEastAsia" w:hAnsiTheme="minorEastAsia" w:hint="eastAsia"/>
                <w:color w:val="000000"/>
                <w:sz w:val="24"/>
                <w:szCs w:val="24"/>
              </w:rPr>
              <w:t>-43.1%</w:t>
            </w:r>
          </w:p>
        </w:tc>
        <w:tc>
          <w:tcPr>
            <w:tcW w:w="2056" w:type="dxa"/>
            <w:tcBorders>
              <w:top w:val="single" w:sz="4" w:space="0" w:color="auto"/>
              <w:left w:val="nil"/>
              <w:bottom w:val="single" w:sz="4" w:space="0" w:color="auto"/>
              <w:right w:val="single" w:sz="4" w:space="0" w:color="auto"/>
            </w:tcBorders>
            <w:shd w:val="clear" w:color="auto" w:fill="auto"/>
            <w:noWrap/>
            <w:vAlign w:val="center"/>
          </w:tcPr>
          <w:p w:rsidR="00606CA6" w:rsidRPr="00606CA6" w:rsidRDefault="00606CA6" w:rsidP="00606CA6">
            <w:pPr>
              <w:jc w:val="right"/>
              <w:rPr>
                <w:rFonts w:asciiTheme="minorEastAsia" w:hAnsiTheme="minorEastAsia"/>
                <w:color w:val="000000"/>
                <w:sz w:val="24"/>
                <w:szCs w:val="24"/>
              </w:rPr>
            </w:pPr>
            <w:r w:rsidRPr="00606CA6">
              <w:rPr>
                <w:rFonts w:asciiTheme="minorEastAsia" w:hAnsiTheme="minorEastAsia" w:hint="eastAsia"/>
                <w:color w:val="000000"/>
                <w:sz w:val="24"/>
                <w:szCs w:val="24"/>
              </w:rPr>
              <w:t>38.1%</w:t>
            </w:r>
          </w:p>
        </w:tc>
      </w:tr>
      <w:tr w:rsidR="00606CA6" w:rsidRPr="006937EB" w:rsidTr="00DF6EC2">
        <w:trPr>
          <w:trHeight w:val="3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6CA6" w:rsidRPr="006937EB" w:rsidRDefault="00606CA6" w:rsidP="00606CA6">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第２期</w:t>
            </w:r>
          </w:p>
        </w:tc>
        <w:tc>
          <w:tcPr>
            <w:tcW w:w="2055" w:type="dxa"/>
            <w:tcBorders>
              <w:top w:val="nil"/>
              <w:left w:val="single" w:sz="4" w:space="0" w:color="auto"/>
              <w:bottom w:val="single" w:sz="4" w:space="0" w:color="auto"/>
              <w:right w:val="single" w:sz="4" w:space="0" w:color="auto"/>
            </w:tcBorders>
            <w:shd w:val="clear" w:color="auto" w:fill="auto"/>
            <w:noWrap/>
            <w:vAlign w:val="center"/>
          </w:tcPr>
          <w:p w:rsidR="00606CA6" w:rsidRPr="00606CA6" w:rsidRDefault="00606CA6" w:rsidP="00606CA6">
            <w:pPr>
              <w:jc w:val="right"/>
              <w:rPr>
                <w:rFonts w:asciiTheme="minorEastAsia" w:hAnsiTheme="minorEastAsia"/>
                <w:color w:val="000000"/>
                <w:sz w:val="24"/>
                <w:szCs w:val="24"/>
              </w:rPr>
            </w:pPr>
            <w:r w:rsidRPr="00606CA6">
              <w:rPr>
                <w:rFonts w:asciiTheme="minorEastAsia" w:hAnsiTheme="minorEastAsia" w:hint="eastAsia"/>
                <w:color w:val="000000"/>
                <w:sz w:val="24"/>
                <w:szCs w:val="24"/>
              </w:rPr>
              <w:t>50.0%</w:t>
            </w:r>
          </w:p>
        </w:tc>
        <w:tc>
          <w:tcPr>
            <w:tcW w:w="2055" w:type="dxa"/>
            <w:tcBorders>
              <w:top w:val="nil"/>
              <w:left w:val="nil"/>
              <w:bottom w:val="single" w:sz="4" w:space="0" w:color="auto"/>
              <w:right w:val="single" w:sz="4" w:space="0" w:color="auto"/>
            </w:tcBorders>
            <w:shd w:val="clear" w:color="auto" w:fill="auto"/>
            <w:noWrap/>
            <w:vAlign w:val="center"/>
          </w:tcPr>
          <w:p w:rsidR="00606CA6" w:rsidRPr="00606CA6" w:rsidRDefault="00606CA6" w:rsidP="00606CA6">
            <w:pPr>
              <w:jc w:val="right"/>
              <w:rPr>
                <w:rFonts w:asciiTheme="minorEastAsia" w:hAnsiTheme="minorEastAsia"/>
                <w:color w:val="000000"/>
                <w:sz w:val="24"/>
                <w:szCs w:val="24"/>
              </w:rPr>
            </w:pPr>
            <w:r w:rsidRPr="00606CA6">
              <w:rPr>
                <w:rFonts w:asciiTheme="minorEastAsia" w:hAnsiTheme="minorEastAsia" w:hint="eastAsia"/>
                <w:color w:val="000000"/>
                <w:sz w:val="24"/>
                <w:szCs w:val="24"/>
              </w:rPr>
              <w:t>8.3%</w:t>
            </w:r>
          </w:p>
        </w:tc>
        <w:tc>
          <w:tcPr>
            <w:tcW w:w="2055" w:type="dxa"/>
            <w:tcBorders>
              <w:top w:val="nil"/>
              <w:left w:val="nil"/>
              <w:bottom w:val="single" w:sz="4" w:space="0" w:color="auto"/>
              <w:right w:val="single" w:sz="4" w:space="0" w:color="auto"/>
            </w:tcBorders>
            <w:shd w:val="clear" w:color="auto" w:fill="auto"/>
            <w:noWrap/>
            <w:vAlign w:val="center"/>
          </w:tcPr>
          <w:p w:rsidR="00606CA6" w:rsidRPr="00606CA6" w:rsidRDefault="00606CA6" w:rsidP="00606CA6">
            <w:pPr>
              <w:jc w:val="right"/>
              <w:rPr>
                <w:rFonts w:asciiTheme="minorEastAsia" w:hAnsiTheme="minorEastAsia"/>
                <w:color w:val="000000"/>
                <w:sz w:val="24"/>
                <w:szCs w:val="24"/>
              </w:rPr>
            </w:pPr>
            <w:r w:rsidRPr="00606CA6">
              <w:rPr>
                <w:rFonts w:asciiTheme="minorEastAsia" w:hAnsiTheme="minorEastAsia" w:hint="eastAsia"/>
                <w:color w:val="000000"/>
                <w:sz w:val="24"/>
                <w:szCs w:val="24"/>
              </w:rPr>
              <w:t>-18.1%</w:t>
            </w:r>
          </w:p>
        </w:tc>
        <w:tc>
          <w:tcPr>
            <w:tcW w:w="2056" w:type="dxa"/>
            <w:tcBorders>
              <w:top w:val="nil"/>
              <w:left w:val="nil"/>
              <w:bottom w:val="single" w:sz="4" w:space="0" w:color="auto"/>
              <w:right w:val="single" w:sz="4" w:space="0" w:color="auto"/>
            </w:tcBorders>
            <w:shd w:val="clear" w:color="auto" w:fill="auto"/>
            <w:noWrap/>
            <w:vAlign w:val="center"/>
          </w:tcPr>
          <w:p w:rsidR="00606CA6" w:rsidRPr="00606CA6" w:rsidRDefault="00606CA6" w:rsidP="00606CA6">
            <w:pPr>
              <w:jc w:val="right"/>
              <w:rPr>
                <w:rFonts w:asciiTheme="minorEastAsia" w:hAnsiTheme="minorEastAsia"/>
                <w:color w:val="000000"/>
                <w:sz w:val="24"/>
                <w:szCs w:val="24"/>
              </w:rPr>
            </w:pPr>
            <w:r w:rsidRPr="00606CA6">
              <w:rPr>
                <w:rFonts w:asciiTheme="minorEastAsia" w:hAnsiTheme="minorEastAsia" w:hint="eastAsia"/>
                <w:color w:val="000000"/>
                <w:sz w:val="24"/>
                <w:szCs w:val="24"/>
              </w:rPr>
              <w:t>-9.6%</w:t>
            </w:r>
          </w:p>
        </w:tc>
      </w:tr>
      <w:tr w:rsidR="00606CA6" w:rsidRPr="006937EB" w:rsidTr="00606CA6">
        <w:trPr>
          <w:trHeight w:val="3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6CA6" w:rsidRPr="006937EB" w:rsidRDefault="00606CA6" w:rsidP="00606CA6">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第３期</w:t>
            </w:r>
          </w:p>
        </w:tc>
        <w:tc>
          <w:tcPr>
            <w:tcW w:w="2055" w:type="dxa"/>
            <w:tcBorders>
              <w:top w:val="nil"/>
              <w:left w:val="nil"/>
              <w:bottom w:val="single" w:sz="4" w:space="0" w:color="auto"/>
              <w:right w:val="single" w:sz="4" w:space="0" w:color="auto"/>
            </w:tcBorders>
            <w:shd w:val="clear" w:color="auto" w:fill="auto"/>
            <w:noWrap/>
            <w:vAlign w:val="center"/>
          </w:tcPr>
          <w:p w:rsidR="00606CA6" w:rsidRPr="006937EB" w:rsidRDefault="00606CA6" w:rsidP="00606CA6">
            <w:pPr>
              <w:widowControl/>
              <w:jc w:val="right"/>
              <w:rPr>
                <w:rFonts w:asciiTheme="minorEastAsia" w:hAnsiTheme="minorEastAsia" w:cs="ＭＳ Ｐゴシック"/>
                <w:color w:val="000000"/>
                <w:kern w:val="0"/>
                <w:sz w:val="24"/>
                <w:szCs w:val="24"/>
              </w:rPr>
            </w:pPr>
          </w:p>
        </w:tc>
        <w:tc>
          <w:tcPr>
            <w:tcW w:w="2055" w:type="dxa"/>
            <w:tcBorders>
              <w:top w:val="nil"/>
              <w:left w:val="nil"/>
              <w:bottom w:val="single" w:sz="4" w:space="0" w:color="auto"/>
              <w:right w:val="single" w:sz="4" w:space="0" w:color="auto"/>
            </w:tcBorders>
            <w:shd w:val="clear" w:color="auto" w:fill="auto"/>
            <w:noWrap/>
            <w:vAlign w:val="center"/>
          </w:tcPr>
          <w:p w:rsidR="00606CA6" w:rsidRPr="006937EB" w:rsidRDefault="00606CA6" w:rsidP="00606CA6">
            <w:pPr>
              <w:widowControl/>
              <w:jc w:val="right"/>
              <w:rPr>
                <w:rFonts w:asciiTheme="minorEastAsia" w:hAnsiTheme="minorEastAsia" w:cs="ＭＳ Ｐゴシック"/>
                <w:color w:val="000000"/>
                <w:kern w:val="0"/>
                <w:sz w:val="24"/>
                <w:szCs w:val="24"/>
              </w:rPr>
            </w:pPr>
          </w:p>
        </w:tc>
        <w:tc>
          <w:tcPr>
            <w:tcW w:w="2055" w:type="dxa"/>
            <w:tcBorders>
              <w:top w:val="nil"/>
              <w:left w:val="nil"/>
              <w:bottom w:val="single" w:sz="4" w:space="0" w:color="auto"/>
              <w:right w:val="single" w:sz="4" w:space="0" w:color="auto"/>
            </w:tcBorders>
            <w:shd w:val="clear" w:color="auto" w:fill="auto"/>
            <w:noWrap/>
            <w:vAlign w:val="center"/>
          </w:tcPr>
          <w:p w:rsidR="00606CA6" w:rsidRPr="006937EB" w:rsidRDefault="00606CA6" w:rsidP="00606CA6">
            <w:pPr>
              <w:widowControl/>
              <w:jc w:val="right"/>
              <w:rPr>
                <w:rFonts w:asciiTheme="minorEastAsia" w:hAnsiTheme="minorEastAsia" w:cs="ＭＳ Ｐゴシック"/>
                <w:color w:val="000000"/>
                <w:kern w:val="0"/>
                <w:sz w:val="24"/>
                <w:szCs w:val="24"/>
              </w:rPr>
            </w:pPr>
          </w:p>
        </w:tc>
        <w:tc>
          <w:tcPr>
            <w:tcW w:w="2056" w:type="dxa"/>
            <w:tcBorders>
              <w:top w:val="nil"/>
              <w:left w:val="nil"/>
              <w:bottom w:val="single" w:sz="4" w:space="0" w:color="auto"/>
              <w:right w:val="single" w:sz="4" w:space="0" w:color="auto"/>
            </w:tcBorders>
            <w:shd w:val="clear" w:color="auto" w:fill="auto"/>
            <w:noWrap/>
            <w:vAlign w:val="center"/>
          </w:tcPr>
          <w:p w:rsidR="00606CA6" w:rsidRPr="006937EB" w:rsidRDefault="00606CA6" w:rsidP="00606CA6">
            <w:pPr>
              <w:widowControl/>
              <w:jc w:val="right"/>
              <w:rPr>
                <w:rFonts w:asciiTheme="minorEastAsia" w:hAnsiTheme="minorEastAsia" w:cs="ＭＳ Ｐゴシック"/>
                <w:color w:val="000000"/>
                <w:kern w:val="0"/>
                <w:sz w:val="24"/>
                <w:szCs w:val="24"/>
              </w:rPr>
            </w:pPr>
          </w:p>
        </w:tc>
      </w:tr>
      <w:tr w:rsidR="00606CA6" w:rsidRPr="006937EB" w:rsidTr="006937EB">
        <w:trPr>
          <w:trHeight w:val="33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606CA6" w:rsidRPr="006937EB" w:rsidRDefault="00606CA6" w:rsidP="00606CA6">
            <w:pPr>
              <w:widowControl/>
              <w:jc w:val="center"/>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第４期</w:t>
            </w:r>
          </w:p>
        </w:tc>
        <w:tc>
          <w:tcPr>
            <w:tcW w:w="2055" w:type="dxa"/>
            <w:tcBorders>
              <w:top w:val="nil"/>
              <w:left w:val="nil"/>
              <w:bottom w:val="single" w:sz="4" w:space="0" w:color="auto"/>
              <w:right w:val="single" w:sz="4" w:space="0" w:color="auto"/>
            </w:tcBorders>
            <w:shd w:val="clear" w:color="auto" w:fill="auto"/>
            <w:noWrap/>
            <w:vAlign w:val="center"/>
            <w:hideMark/>
          </w:tcPr>
          <w:p w:rsidR="00606CA6" w:rsidRPr="006937EB" w:rsidRDefault="00606CA6" w:rsidP="00606CA6">
            <w:pPr>
              <w:widowControl/>
              <w:jc w:val="left"/>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 xml:space="preserve">　</w:t>
            </w:r>
          </w:p>
        </w:tc>
        <w:tc>
          <w:tcPr>
            <w:tcW w:w="2055" w:type="dxa"/>
            <w:tcBorders>
              <w:top w:val="nil"/>
              <w:left w:val="nil"/>
              <w:bottom w:val="single" w:sz="4" w:space="0" w:color="auto"/>
              <w:right w:val="single" w:sz="4" w:space="0" w:color="auto"/>
            </w:tcBorders>
            <w:shd w:val="clear" w:color="auto" w:fill="auto"/>
            <w:noWrap/>
            <w:vAlign w:val="center"/>
            <w:hideMark/>
          </w:tcPr>
          <w:p w:rsidR="00606CA6" w:rsidRPr="006937EB" w:rsidRDefault="00606CA6" w:rsidP="00606CA6">
            <w:pPr>
              <w:widowControl/>
              <w:jc w:val="left"/>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 xml:space="preserve">　</w:t>
            </w:r>
          </w:p>
        </w:tc>
        <w:tc>
          <w:tcPr>
            <w:tcW w:w="2055" w:type="dxa"/>
            <w:tcBorders>
              <w:top w:val="nil"/>
              <w:left w:val="nil"/>
              <w:bottom w:val="single" w:sz="4" w:space="0" w:color="auto"/>
              <w:right w:val="single" w:sz="4" w:space="0" w:color="auto"/>
            </w:tcBorders>
            <w:shd w:val="clear" w:color="auto" w:fill="auto"/>
            <w:noWrap/>
            <w:vAlign w:val="center"/>
            <w:hideMark/>
          </w:tcPr>
          <w:p w:rsidR="00606CA6" w:rsidRPr="006937EB" w:rsidRDefault="00606CA6" w:rsidP="00606CA6">
            <w:pPr>
              <w:widowControl/>
              <w:jc w:val="left"/>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 xml:space="preserve">　</w:t>
            </w:r>
          </w:p>
        </w:tc>
        <w:tc>
          <w:tcPr>
            <w:tcW w:w="2056" w:type="dxa"/>
            <w:tcBorders>
              <w:top w:val="nil"/>
              <w:left w:val="nil"/>
              <w:bottom w:val="single" w:sz="4" w:space="0" w:color="auto"/>
              <w:right w:val="single" w:sz="4" w:space="0" w:color="auto"/>
            </w:tcBorders>
            <w:shd w:val="clear" w:color="auto" w:fill="auto"/>
            <w:noWrap/>
            <w:vAlign w:val="center"/>
            <w:hideMark/>
          </w:tcPr>
          <w:p w:rsidR="00606CA6" w:rsidRPr="006937EB" w:rsidRDefault="00606CA6" w:rsidP="00606CA6">
            <w:pPr>
              <w:widowControl/>
              <w:jc w:val="left"/>
              <w:rPr>
                <w:rFonts w:asciiTheme="minorEastAsia" w:hAnsiTheme="minorEastAsia" w:cs="ＭＳ Ｐゴシック"/>
                <w:color w:val="000000"/>
                <w:kern w:val="0"/>
                <w:sz w:val="24"/>
                <w:szCs w:val="24"/>
              </w:rPr>
            </w:pPr>
            <w:r w:rsidRPr="006937EB">
              <w:rPr>
                <w:rFonts w:asciiTheme="minorEastAsia" w:hAnsiTheme="minorEastAsia" w:cs="ＭＳ Ｐゴシック" w:hint="eastAsia"/>
                <w:color w:val="000000"/>
                <w:kern w:val="0"/>
                <w:sz w:val="24"/>
                <w:szCs w:val="24"/>
              </w:rPr>
              <w:t xml:space="preserve">　</w:t>
            </w:r>
          </w:p>
        </w:tc>
      </w:tr>
    </w:tbl>
    <w:p w:rsidR="006937EB" w:rsidRDefault="006937EB" w:rsidP="006937EB">
      <w:pPr>
        <w:widowControl/>
        <w:jc w:val="left"/>
        <w:rPr>
          <w:rFonts w:asciiTheme="minorEastAsia" w:hAnsiTheme="minorEastAsia"/>
          <w:sz w:val="24"/>
          <w:szCs w:val="24"/>
        </w:rPr>
      </w:pPr>
    </w:p>
    <w:p w:rsidR="006937EB" w:rsidRDefault="00606CA6" w:rsidP="00606CA6">
      <w:pPr>
        <w:widowControl/>
        <w:ind w:firstLineChars="118" w:firstLine="283"/>
        <w:jc w:val="center"/>
        <w:rPr>
          <w:rFonts w:asciiTheme="minorEastAsia" w:hAnsiTheme="minorEastAsia"/>
          <w:sz w:val="24"/>
          <w:szCs w:val="24"/>
        </w:rPr>
      </w:pPr>
      <w:r>
        <w:rPr>
          <w:rFonts w:asciiTheme="minorEastAsia" w:hAnsiTheme="minorEastAsia"/>
          <w:noProof/>
          <w:sz w:val="24"/>
          <w:szCs w:val="24"/>
        </w:rPr>
        <w:drawing>
          <wp:inline distT="0" distB="0" distL="0" distR="0" wp14:anchorId="23BF5BF5">
            <wp:extent cx="5139690" cy="2938780"/>
            <wp:effectExtent l="0" t="0" r="381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9690" cy="2938780"/>
                    </a:xfrm>
                    <a:prstGeom prst="rect">
                      <a:avLst/>
                    </a:prstGeom>
                    <a:noFill/>
                    <a:ln>
                      <a:noFill/>
                    </a:ln>
                  </pic:spPr>
                </pic:pic>
              </a:graphicData>
            </a:graphic>
          </wp:inline>
        </w:drawing>
      </w:r>
    </w:p>
    <w:p w:rsidR="006937EB" w:rsidRDefault="006937EB" w:rsidP="006937EB">
      <w:pPr>
        <w:widowControl/>
        <w:jc w:val="left"/>
        <w:rPr>
          <w:rFonts w:asciiTheme="minorEastAsia" w:hAnsiTheme="minorEastAsia"/>
          <w:sz w:val="24"/>
          <w:szCs w:val="24"/>
        </w:rPr>
      </w:pPr>
    </w:p>
    <w:p w:rsidR="00050C44" w:rsidRDefault="00050C44" w:rsidP="00805614">
      <w:pPr>
        <w:widowControl/>
        <w:jc w:val="left"/>
        <w:rPr>
          <w:rFonts w:asciiTheme="minorEastAsia" w:hAnsiTheme="minorEastAsia"/>
          <w:sz w:val="24"/>
          <w:szCs w:val="24"/>
        </w:rPr>
      </w:pPr>
      <w:r>
        <w:rPr>
          <w:rFonts w:asciiTheme="minorEastAsia" w:hAnsiTheme="minorEastAsia" w:hint="eastAsia"/>
          <w:sz w:val="24"/>
          <w:szCs w:val="24"/>
        </w:rPr>
        <w:t>３．業種別業況判断の主な理由</w:t>
      </w:r>
    </w:p>
    <w:p w:rsidR="00805614" w:rsidRDefault="00805614" w:rsidP="00805614">
      <w:pPr>
        <w:widowControl/>
        <w:jc w:val="left"/>
        <w:rPr>
          <w:rFonts w:asciiTheme="minorEastAsia" w:hAnsiTheme="minorEastAsia"/>
          <w:sz w:val="24"/>
          <w:szCs w:val="24"/>
        </w:rPr>
      </w:pPr>
      <w:r>
        <w:rPr>
          <w:rFonts w:asciiTheme="minorEastAsia" w:hAnsiTheme="minorEastAsia" w:hint="eastAsia"/>
          <w:sz w:val="24"/>
          <w:szCs w:val="24"/>
        </w:rPr>
        <w:t xml:space="preserve">　①第１期</w:t>
      </w:r>
      <w:r w:rsidR="006F19AF">
        <w:rPr>
          <w:rFonts w:asciiTheme="minorEastAsia" w:hAnsiTheme="minorEastAsia" w:hint="eastAsia"/>
          <w:sz w:val="24"/>
          <w:szCs w:val="24"/>
        </w:rPr>
        <w:t>（</w:t>
      </w:r>
      <w:r w:rsidR="006F19AF" w:rsidRPr="006F19AF">
        <w:rPr>
          <w:rFonts w:asciiTheme="minorEastAsia" w:hAnsiTheme="minorEastAsia" w:hint="eastAsia"/>
          <w:sz w:val="24"/>
          <w:szCs w:val="24"/>
        </w:rPr>
        <w:t>３月～５月</w:t>
      </w:r>
      <w:r w:rsidR="006F19AF">
        <w:rPr>
          <w:rFonts w:asciiTheme="minorEastAsia" w:hAnsiTheme="minorEastAsia" w:hint="eastAsia"/>
          <w:sz w:val="24"/>
          <w:szCs w:val="24"/>
        </w:rPr>
        <w:t>）</w:t>
      </w:r>
    </w:p>
    <w:p w:rsidR="003E789E" w:rsidRPr="003E789E" w:rsidRDefault="003E789E" w:rsidP="003E789E">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3E789E">
        <w:rPr>
          <w:rFonts w:asciiTheme="minorEastAsia" w:hAnsiTheme="minorEastAsia" w:hint="eastAsia"/>
          <w:sz w:val="24"/>
          <w:szCs w:val="24"/>
        </w:rPr>
        <w:t>お客さんの買い物志向が以前と変わり、今までの売上商品と少し変わってきました。</w:t>
      </w:r>
    </w:p>
    <w:p w:rsidR="003E789E" w:rsidRPr="003E789E" w:rsidRDefault="003E789E" w:rsidP="003E789E">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Pr="003E789E">
        <w:rPr>
          <w:rFonts w:asciiTheme="minorEastAsia" w:hAnsiTheme="minorEastAsia" w:hint="eastAsia"/>
          <w:sz w:val="24"/>
          <w:szCs w:val="24"/>
        </w:rPr>
        <w:t>昨年よりギャラリーに見えるお客さんが少ない。記念品等の注文も少ない。</w:t>
      </w:r>
    </w:p>
    <w:p w:rsidR="003E789E" w:rsidRPr="003E789E" w:rsidRDefault="003E789E" w:rsidP="003E789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Pr="003E789E">
        <w:rPr>
          <w:rFonts w:asciiTheme="minorEastAsia" w:hAnsiTheme="minorEastAsia" w:hint="eastAsia"/>
          <w:sz w:val="24"/>
          <w:szCs w:val="24"/>
        </w:rPr>
        <w:t>去年に比べて売上が下がっています。ホテル関係、道の駅などの大型店の卸が落ちている。観光客が少なくなっている為ではないでしょうか。</w:t>
      </w:r>
    </w:p>
    <w:p w:rsidR="003E789E" w:rsidRPr="003E789E" w:rsidRDefault="003E789E" w:rsidP="003E789E">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Pr="003E789E">
        <w:rPr>
          <w:rFonts w:asciiTheme="minorEastAsia" w:hAnsiTheme="minorEastAsia" w:hint="eastAsia"/>
          <w:sz w:val="24"/>
          <w:szCs w:val="24"/>
        </w:rPr>
        <w:t>来客数も少なく、商品単価も低く、慎重な買い方をされるお客様が多い。</w:t>
      </w:r>
    </w:p>
    <w:p w:rsidR="003E789E" w:rsidRPr="003E789E" w:rsidRDefault="003E789E" w:rsidP="003E789E">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Pr="003E789E">
        <w:rPr>
          <w:rFonts w:asciiTheme="minorEastAsia" w:hAnsiTheme="minorEastAsia" w:hint="eastAsia"/>
          <w:sz w:val="24"/>
          <w:szCs w:val="24"/>
        </w:rPr>
        <w:t>納品先により売上に大きく差がついている。注文受注が減っている。</w:t>
      </w:r>
    </w:p>
    <w:p w:rsidR="003E789E" w:rsidRDefault="003E789E" w:rsidP="003E789E">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Pr="003E789E">
        <w:rPr>
          <w:rFonts w:asciiTheme="minorEastAsia" w:hAnsiTheme="minorEastAsia" w:hint="eastAsia"/>
          <w:sz w:val="24"/>
          <w:szCs w:val="24"/>
        </w:rPr>
        <w:t>3月に入ってからの降雪量が少なく、天気に恵まれ、観光客相手の土産品等の動きが若干良かったのと、令和の10連休の天気も恵まれた。しかし、３～４月の地元客相手の新学期商品、年度変わりの文具類の動きが、年々減少している。</w:t>
      </w:r>
    </w:p>
    <w:p w:rsidR="003E789E" w:rsidRPr="003E789E" w:rsidRDefault="003E789E" w:rsidP="003E789E">
      <w:pPr>
        <w:widowControl/>
        <w:ind w:left="720" w:hangingChars="300" w:hanging="720"/>
        <w:jc w:val="left"/>
        <w:rPr>
          <w:rFonts w:asciiTheme="minorEastAsia" w:hAnsiTheme="minorEastAsia"/>
          <w:sz w:val="24"/>
          <w:szCs w:val="24"/>
        </w:rPr>
      </w:pPr>
      <w:r w:rsidRPr="003E789E">
        <w:rPr>
          <w:rFonts w:asciiTheme="minorEastAsia" w:hAnsiTheme="minorEastAsia" w:hint="eastAsia"/>
          <w:sz w:val="24"/>
          <w:szCs w:val="24"/>
        </w:rPr>
        <w:t xml:space="preserve">　　</w:t>
      </w:r>
      <w:r>
        <w:rPr>
          <w:rFonts w:asciiTheme="minorEastAsia" w:hAnsiTheme="minorEastAsia" w:hint="eastAsia"/>
          <w:sz w:val="24"/>
          <w:szCs w:val="24"/>
        </w:rPr>
        <w:t>・</w:t>
      </w:r>
      <w:r w:rsidRPr="003E789E">
        <w:rPr>
          <w:rFonts w:asciiTheme="minorEastAsia" w:hAnsiTheme="minorEastAsia" w:hint="eastAsia"/>
          <w:sz w:val="24"/>
          <w:szCs w:val="24"/>
        </w:rPr>
        <w:t>3月から4月下旬は例年より来客数、売上はやや落ち込んだが、10連休のゴールデンウィークは例年を上回り、その後は再び下降したもののトータルで見ると例年通りでした。</w:t>
      </w:r>
    </w:p>
    <w:p w:rsidR="003E789E" w:rsidRPr="003E789E" w:rsidRDefault="003E789E" w:rsidP="003E789E">
      <w:pPr>
        <w:widowControl/>
        <w:ind w:firstLineChars="200" w:firstLine="480"/>
        <w:jc w:val="left"/>
        <w:rPr>
          <w:rFonts w:asciiTheme="minorEastAsia" w:hAnsiTheme="minorEastAsia"/>
          <w:sz w:val="24"/>
          <w:szCs w:val="24"/>
        </w:rPr>
      </w:pPr>
      <w:r>
        <w:rPr>
          <w:rFonts w:asciiTheme="minorEastAsia" w:hAnsiTheme="minorEastAsia" w:hint="eastAsia"/>
          <w:sz w:val="24"/>
          <w:szCs w:val="24"/>
        </w:rPr>
        <w:lastRenderedPageBreak/>
        <w:t>・</w:t>
      </w:r>
      <w:r w:rsidRPr="003E789E">
        <w:rPr>
          <w:rFonts w:asciiTheme="minorEastAsia" w:hAnsiTheme="minorEastAsia" w:hint="eastAsia"/>
          <w:sz w:val="24"/>
          <w:szCs w:val="24"/>
        </w:rPr>
        <w:t>客数が少ない（特に地元消費者）。観光客が街に出て来ない（ホテル宿泊者）。</w:t>
      </w:r>
    </w:p>
    <w:p w:rsidR="003E789E" w:rsidRPr="003E789E" w:rsidRDefault="003E789E" w:rsidP="003E789E">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Pr="003E789E">
        <w:rPr>
          <w:rFonts w:asciiTheme="minorEastAsia" w:hAnsiTheme="minorEastAsia" w:hint="eastAsia"/>
          <w:sz w:val="24"/>
          <w:szCs w:val="24"/>
        </w:rPr>
        <w:t>来客数及び販売量の動きから例年と変わらない。</w:t>
      </w:r>
    </w:p>
    <w:p w:rsidR="003E789E" w:rsidRPr="003E789E" w:rsidRDefault="003E789E" w:rsidP="003E789E">
      <w:pPr>
        <w:widowControl/>
        <w:ind w:left="720" w:hangingChars="300" w:hanging="720"/>
        <w:jc w:val="left"/>
        <w:rPr>
          <w:rFonts w:asciiTheme="minorEastAsia" w:hAnsiTheme="minorEastAsia"/>
          <w:sz w:val="24"/>
          <w:szCs w:val="24"/>
        </w:rPr>
      </w:pPr>
      <w:r w:rsidRPr="003E789E">
        <w:rPr>
          <w:rFonts w:asciiTheme="minorEastAsia" w:hAnsiTheme="minorEastAsia" w:hint="eastAsia"/>
          <w:sz w:val="24"/>
          <w:szCs w:val="24"/>
        </w:rPr>
        <w:t xml:space="preserve">　　</w:t>
      </w:r>
      <w:r>
        <w:rPr>
          <w:rFonts w:asciiTheme="minorEastAsia" w:hAnsiTheme="minorEastAsia" w:hint="eastAsia"/>
          <w:sz w:val="24"/>
          <w:szCs w:val="24"/>
        </w:rPr>
        <w:t>・</w:t>
      </w:r>
      <w:r w:rsidRPr="003E789E">
        <w:rPr>
          <w:rFonts w:asciiTheme="minorEastAsia" w:hAnsiTheme="minorEastAsia" w:hint="eastAsia"/>
          <w:sz w:val="24"/>
          <w:szCs w:val="24"/>
        </w:rPr>
        <w:t>年度変わりに伴うお客様のご利用が今年は多かったです。ゴールデンウィークは、10連休のわりに期待したほどではなかったが、まぁまぁ例年通りでした。</w:t>
      </w:r>
    </w:p>
    <w:p w:rsidR="003E789E" w:rsidRPr="003E789E" w:rsidRDefault="003E789E" w:rsidP="003E789E">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Pr="003E789E">
        <w:rPr>
          <w:rFonts w:asciiTheme="minorEastAsia" w:hAnsiTheme="minorEastAsia" w:hint="eastAsia"/>
          <w:sz w:val="24"/>
          <w:szCs w:val="24"/>
        </w:rPr>
        <w:t>来館者の減少による為。</w:t>
      </w:r>
    </w:p>
    <w:p w:rsidR="003E789E" w:rsidRPr="003E789E" w:rsidRDefault="003E789E" w:rsidP="003E789E">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Pr="003E789E">
        <w:rPr>
          <w:rFonts w:asciiTheme="minorEastAsia" w:hAnsiTheme="minorEastAsia" w:hint="eastAsia"/>
          <w:sz w:val="24"/>
          <w:szCs w:val="24"/>
        </w:rPr>
        <w:t>10連休前後の買い控えで、トータルとしては、マイナスとなった。</w:t>
      </w:r>
    </w:p>
    <w:p w:rsidR="003E789E" w:rsidRPr="003E789E" w:rsidRDefault="003E789E" w:rsidP="003E789E">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Pr="003E789E">
        <w:rPr>
          <w:rFonts w:asciiTheme="minorEastAsia" w:hAnsiTheme="minorEastAsia" w:hint="eastAsia"/>
          <w:sz w:val="24"/>
          <w:szCs w:val="24"/>
        </w:rPr>
        <w:t>観光客が減少してきている。客単価が下がっている。</w:t>
      </w:r>
    </w:p>
    <w:p w:rsidR="003E789E" w:rsidRPr="003E789E" w:rsidRDefault="001A6D90" w:rsidP="001A6D9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003E789E" w:rsidRPr="003E789E">
        <w:rPr>
          <w:rFonts w:asciiTheme="minorEastAsia" w:hAnsiTheme="minorEastAsia" w:hint="eastAsia"/>
          <w:sz w:val="24"/>
          <w:szCs w:val="24"/>
        </w:rPr>
        <w:t>貸し切り等の団体客が減少したため。</w:t>
      </w:r>
    </w:p>
    <w:p w:rsidR="003E789E" w:rsidRPr="003E789E" w:rsidRDefault="001A6D90" w:rsidP="001A6D90">
      <w:pPr>
        <w:widowControl/>
        <w:ind w:left="720" w:hangingChars="300" w:hanging="720"/>
        <w:jc w:val="left"/>
        <w:rPr>
          <w:rFonts w:asciiTheme="minorEastAsia" w:hAnsiTheme="minorEastAsia"/>
          <w:sz w:val="24"/>
          <w:szCs w:val="24"/>
        </w:rPr>
      </w:pPr>
      <w:r w:rsidRPr="003E789E">
        <w:rPr>
          <w:rFonts w:asciiTheme="minorEastAsia" w:hAnsiTheme="minorEastAsia" w:hint="eastAsia"/>
          <w:sz w:val="24"/>
          <w:szCs w:val="24"/>
        </w:rPr>
        <w:t xml:space="preserve">　　</w:t>
      </w:r>
      <w:r>
        <w:rPr>
          <w:rFonts w:asciiTheme="minorEastAsia" w:hAnsiTheme="minorEastAsia" w:hint="eastAsia"/>
          <w:sz w:val="24"/>
          <w:szCs w:val="24"/>
        </w:rPr>
        <w:t>・</w:t>
      </w:r>
      <w:r w:rsidR="003E789E" w:rsidRPr="003E789E">
        <w:rPr>
          <w:rFonts w:asciiTheme="minorEastAsia" w:hAnsiTheme="minorEastAsia" w:hint="eastAsia"/>
          <w:sz w:val="24"/>
          <w:szCs w:val="24"/>
        </w:rPr>
        <w:t>ゴールデンウィークは良かったが、他の日は、宿泊客が少ない。車検、漏水と予想外の出費があったため</w:t>
      </w:r>
      <w:r>
        <w:rPr>
          <w:rFonts w:asciiTheme="minorEastAsia" w:hAnsiTheme="minorEastAsia" w:hint="eastAsia"/>
          <w:sz w:val="24"/>
          <w:szCs w:val="24"/>
        </w:rPr>
        <w:t>。</w:t>
      </w:r>
    </w:p>
    <w:p w:rsidR="003E789E" w:rsidRPr="003E789E" w:rsidRDefault="001A6D90" w:rsidP="001A6D9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003E789E" w:rsidRPr="003E789E">
        <w:rPr>
          <w:rFonts w:asciiTheme="minorEastAsia" w:hAnsiTheme="minorEastAsia" w:hint="eastAsia"/>
          <w:sz w:val="24"/>
          <w:szCs w:val="24"/>
        </w:rPr>
        <w:t>5月の大型連休はいくらかお客さんも多かったが、その後ひどく低迷した。</w:t>
      </w:r>
    </w:p>
    <w:p w:rsidR="003E789E" w:rsidRPr="003E789E" w:rsidRDefault="001A6D90" w:rsidP="001A6D90">
      <w:pPr>
        <w:widowControl/>
        <w:ind w:left="720" w:hangingChars="300" w:hanging="720"/>
        <w:jc w:val="left"/>
        <w:rPr>
          <w:rFonts w:asciiTheme="minorEastAsia" w:hAnsiTheme="minorEastAsia"/>
          <w:sz w:val="24"/>
          <w:szCs w:val="24"/>
        </w:rPr>
      </w:pPr>
      <w:r w:rsidRPr="003E789E">
        <w:rPr>
          <w:rFonts w:asciiTheme="minorEastAsia" w:hAnsiTheme="minorEastAsia" w:hint="eastAsia"/>
          <w:sz w:val="24"/>
          <w:szCs w:val="24"/>
        </w:rPr>
        <w:t xml:space="preserve">　　</w:t>
      </w:r>
      <w:r>
        <w:rPr>
          <w:rFonts w:asciiTheme="minorEastAsia" w:hAnsiTheme="minorEastAsia" w:hint="eastAsia"/>
          <w:sz w:val="24"/>
          <w:szCs w:val="24"/>
        </w:rPr>
        <w:t>・</w:t>
      </w:r>
      <w:r w:rsidR="003E789E" w:rsidRPr="003E789E">
        <w:rPr>
          <w:rFonts w:asciiTheme="minorEastAsia" w:hAnsiTheme="minorEastAsia" w:hint="eastAsia"/>
          <w:sz w:val="24"/>
          <w:szCs w:val="24"/>
        </w:rPr>
        <w:t>ゴールデンウィークの大型連休は大きな山となり好調であったが、その前後が例年より動きが悪く、結果としては、例年よりもやや下回ることとなった。</w:t>
      </w:r>
    </w:p>
    <w:p w:rsidR="003E789E" w:rsidRPr="003E789E" w:rsidRDefault="001A6D90" w:rsidP="001A6D9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003E789E" w:rsidRPr="003E789E">
        <w:rPr>
          <w:rFonts w:asciiTheme="minorEastAsia" w:hAnsiTheme="minorEastAsia" w:hint="eastAsia"/>
          <w:sz w:val="24"/>
          <w:szCs w:val="24"/>
        </w:rPr>
        <w:t>宿泊客数の動き⇒土日祝祭日以外に平日の客数増加。</w:t>
      </w:r>
    </w:p>
    <w:p w:rsidR="003E789E" w:rsidRPr="003E789E" w:rsidRDefault="001A6D90" w:rsidP="001A6D90">
      <w:pPr>
        <w:widowControl/>
        <w:ind w:left="720" w:hangingChars="300" w:hanging="720"/>
        <w:jc w:val="left"/>
        <w:rPr>
          <w:rFonts w:asciiTheme="minorEastAsia" w:hAnsiTheme="minorEastAsia"/>
          <w:sz w:val="24"/>
          <w:szCs w:val="24"/>
        </w:rPr>
      </w:pPr>
      <w:r w:rsidRPr="003E789E">
        <w:rPr>
          <w:rFonts w:asciiTheme="minorEastAsia" w:hAnsiTheme="minorEastAsia" w:hint="eastAsia"/>
          <w:sz w:val="24"/>
          <w:szCs w:val="24"/>
        </w:rPr>
        <w:t xml:space="preserve">　　</w:t>
      </w:r>
      <w:r>
        <w:rPr>
          <w:rFonts w:asciiTheme="minorEastAsia" w:hAnsiTheme="minorEastAsia" w:hint="eastAsia"/>
          <w:sz w:val="24"/>
          <w:szCs w:val="24"/>
        </w:rPr>
        <w:t>・</w:t>
      </w:r>
      <w:r w:rsidR="003E789E" w:rsidRPr="003E789E">
        <w:rPr>
          <w:rFonts w:asciiTheme="minorEastAsia" w:hAnsiTheme="minorEastAsia" w:hint="eastAsia"/>
          <w:sz w:val="24"/>
          <w:szCs w:val="24"/>
        </w:rPr>
        <w:t>3月と4月は予約数、来客数ともに悪かった。他の店も低価格にする所が多くなった。5月連休は、客数が例年より多かった。その後は、2週間くらい土曜日のお客さんが入らなかった。</w:t>
      </w:r>
    </w:p>
    <w:p w:rsidR="003E789E" w:rsidRPr="003E789E" w:rsidRDefault="001A6D90" w:rsidP="001A6D9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003E789E" w:rsidRPr="003E789E">
        <w:rPr>
          <w:rFonts w:asciiTheme="minorEastAsia" w:hAnsiTheme="minorEastAsia" w:hint="eastAsia"/>
          <w:sz w:val="24"/>
          <w:szCs w:val="24"/>
        </w:rPr>
        <w:t>お客様の評価が高いのが予約増に結び付いた。</w:t>
      </w:r>
    </w:p>
    <w:p w:rsidR="003E789E" w:rsidRPr="003E789E" w:rsidRDefault="001A6D90" w:rsidP="001A6D9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003E789E" w:rsidRPr="003E789E">
        <w:rPr>
          <w:rFonts w:asciiTheme="minorEastAsia" w:hAnsiTheme="minorEastAsia" w:hint="eastAsia"/>
          <w:sz w:val="24"/>
          <w:szCs w:val="24"/>
        </w:rPr>
        <w:t>売上の減少。</w:t>
      </w:r>
    </w:p>
    <w:p w:rsidR="003E789E" w:rsidRPr="003E789E" w:rsidRDefault="001A6D90" w:rsidP="001A6D9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w:t>
      </w:r>
      <w:r w:rsidR="003E789E" w:rsidRPr="003E789E">
        <w:rPr>
          <w:rFonts w:asciiTheme="minorEastAsia" w:hAnsiTheme="minorEastAsia" w:hint="eastAsia"/>
          <w:sz w:val="24"/>
          <w:szCs w:val="24"/>
        </w:rPr>
        <w:t>宿泊客数の動向。</w:t>
      </w:r>
    </w:p>
    <w:p w:rsidR="003E789E" w:rsidRDefault="001A6D90" w:rsidP="001A6D90">
      <w:pPr>
        <w:widowControl/>
        <w:ind w:left="720" w:hangingChars="300" w:hanging="720"/>
        <w:jc w:val="left"/>
        <w:rPr>
          <w:rFonts w:asciiTheme="minorEastAsia" w:hAnsiTheme="minorEastAsia"/>
          <w:sz w:val="24"/>
          <w:szCs w:val="24"/>
        </w:rPr>
      </w:pPr>
      <w:r w:rsidRPr="003E789E">
        <w:rPr>
          <w:rFonts w:asciiTheme="minorEastAsia" w:hAnsiTheme="minorEastAsia" w:hint="eastAsia"/>
          <w:sz w:val="24"/>
          <w:szCs w:val="24"/>
        </w:rPr>
        <w:t xml:space="preserve">　　</w:t>
      </w:r>
      <w:r>
        <w:rPr>
          <w:rFonts w:asciiTheme="minorEastAsia" w:hAnsiTheme="minorEastAsia" w:hint="eastAsia"/>
          <w:sz w:val="24"/>
          <w:szCs w:val="24"/>
        </w:rPr>
        <w:t>・</w:t>
      </w:r>
      <w:r w:rsidR="003E789E" w:rsidRPr="003E789E">
        <w:rPr>
          <w:rFonts w:asciiTheme="minorEastAsia" w:hAnsiTheme="minorEastAsia" w:hint="eastAsia"/>
          <w:sz w:val="24"/>
          <w:szCs w:val="24"/>
        </w:rPr>
        <w:t>観光産業なので天候、祝休日に左右される。3月は雪が少なく、4月5月が10連休と休日が多かったため、来客数の増が考えられる。一般的には低調である。</w:t>
      </w:r>
    </w:p>
    <w:p w:rsidR="00805614" w:rsidRPr="0056285C" w:rsidRDefault="006F19AF" w:rsidP="00805614">
      <w:pPr>
        <w:widowControl/>
        <w:jc w:val="left"/>
        <w:rPr>
          <w:rFonts w:asciiTheme="minorEastAsia" w:hAnsiTheme="minorEastAsia"/>
          <w:sz w:val="24"/>
          <w:szCs w:val="24"/>
        </w:rPr>
      </w:pPr>
      <w:r w:rsidRPr="0056285C">
        <w:rPr>
          <w:rFonts w:asciiTheme="minorEastAsia" w:hAnsiTheme="minorEastAsia" w:hint="eastAsia"/>
          <w:sz w:val="24"/>
          <w:szCs w:val="24"/>
        </w:rPr>
        <w:t xml:space="preserve">　②第２期（６月～８月）</w:t>
      </w:r>
    </w:p>
    <w:p w:rsidR="00606CA6" w:rsidRDefault="00606CA6" w:rsidP="00805614">
      <w:pPr>
        <w:widowControl/>
        <w:jc w:val="left"/>
        <w:rPr>
          <w:rFonts w:asciiTheme="minorEastAsia" w:hAnsiTheme="minorEastAsia"/>
          <w:sz w:val="24"/>
          <w:szCs w:val="24"/>
        </w:rPr>
      </w:pPr>
      <w:r>
        <w:rPr>
          <w:rFonts w:asciiTheme="minorEastAsia" w:hAnsiTheme="minorEastAsia" w:hint="eastAsia"/>
          <w:sz w:val="24"/>
          <w:szCs w:val="24"/>
        </w:rPr>
        <w:t xml:space="preserve">　　・オリジナル商品を新規開発したり、他の店に無い物を売ることが売上に結び付いた</w:t>
      </w:r>
    </w:p>
    <w:p w:rsidR="001B3E3A" w:rsidRDefault="00606CA6" w:rsidP="00606CA6">
      <w:pPr>
        <w:widowControl/>
        <w:ind w:firstLineChars="300" w:firstLine="720"/>
        <w:jc w:val="left"/>
        <w:rPr>
          <w:rFonts w:asciiTheme="minorEastAsia" w:hAnsiTheme="minorEastAsia"/>
          <w:sz w:val="24"/>
          <w:szCs w:val="24"/>
        </w:rPr>
      </w:pPr>
      <w:r>
        <w:rPr>
          <w:rFonts w:asciiTheme="minorEastAsia" w:hAnsiTheme="minorEastAsia" w:hint="eastAsia"/>
          <w:sz w:val="24"/>
          <w:szCs w:val="24"/>
        </w:rPr>
        <w:t>と思う。</w:t>
      </w:r>
    </w:p>
    <w:p w:rsidR="00606CA6" w:rsidRDefault="00606CA6" w:rsidP="00606CA6">
      <w:pPr>
        <w:widowControl/>
        <w:jc w:val="left"/>
        <w:rPr>
          <w:rFonts w:asciiTheme="minorEastAsia" w:hAnsiTheme="minorEastAsia"/>
          <w:sz w:val="24"/>
          <w:szCs w:val="24"/>
        </w:rPr>
      </w:pPr>
      <w:r>
        <w:rPr>
          <w:rFonts w:asciiTheme="minorEastAsia" w:hAnsiTheme="minorEastAsia" w:hint="eastAsia"/>
          <w:sz w:val="24"/>
          <w:szCs w:val="24"/>
        </w:rPr>
        <w:t xml:space="preserve">　　・</w:t>
      </w:r>
      <w:r w:rsidR="00B32C82">
        <w:rPr>
          <w:rFonts w:asciiTheme="minorEastAsia" w:hAnsiTheme="minorEastAsia" w:hint="eastAsia"/>
          <w:sz w:val="24"/>
          <w:szCs w:val="24"/>
        </w:rPr>
        <w:t>人口減少やインバウンドの落ち込み等で、非常に景気の動きが鈍い。</w:t>
      </w:r>
    </w:p>
    <w:p w:rsidR="001B3E3A" w:rsidRDefault="00B32C82" w:rsidP="00805614">
      <w:pPr>
        <w:widowControl/>
        <w:jc w:val="left"/>
        <w:rPr>
          <w:rFonts w:asciiTheme="minorEastAsia" w:hAnsiTheme="minorEastAsia"/>
          <w:sz w:val="24"/>
          <w:szCs w:val="24"/>
        </w:rPr>
      </w:pPr>
      <w:r>
        <w:rPr>
          <w:rFonts w:asciiTheme="minorEastAsia" w:hAnsiTheme="minorEastAsia" w:hint="eastAsia"/>
          <w:sz w:val="24"/>
          <w:szCs w:val="24"/>
        </w:rPr>
        <w:t xml:space="preserve">　　・</w:t>
      </w:r>
      <w:r w:rsidR="0056285C">
        <w:rPr>
          <w:rFonts w:asciiTheme="minorEastAsia" w:hAnsiTheme="minorEastAsia" w:hint="eastAsia"/>
          <w:sz w:val="24"/>
          <w:szCs w:val="24"/>
        </w:rPr>
        <w:t>一人当たりの消費額が減少傾向にある。</w:t>
      </w:r>
    </w:p>
    <w:p w:rsidR="001B3E3A" w:rsidRDefault="0056285C" w:rsidP="00805614">
      <w:pPr>
        <w:widowControl/>
        <w:jc w:val="left"/>
        <w:rPr>
          <w:rFonts w:asciiTheme="minorEastAsia" w:hAnsiTheme="minorEastAsia"/>
          <w:sz w:val="24"/>
          <w:szCs w:val="24"/>
        </w:rPr>
      </w:pPr>
      <w:r>
        <w:rPr>
          <w:rFonts w:asciiTheme="minorEastAsia" w:hAnsiTheme="minorEastAsia" w:hint="eastAsia"/>
          <w:sz w:val="24"/>
          <w:szCs w:val="24"/>
        </w:rPr>
        <w:t xml:space="preserve">　　・客数の減少</w:t>
      </w:r>
    </w:p>
    <w:p w:rsidR="0032297D" w:rsidRDefault="0056285C" w:rsidP="00805614">
      <w:pPr>
        <w:widowControl/>
        <w:jc w:val="left"/>
        <w:rPr>
          <w:rFonts w:asciiTheme="minorEastAsia" w:hAnsiTheme="minorEastAsia"/>
          <w:sz w:val="24"/>
          <w:szCs w:val="24"/>
        </w:rPr>
      </w:pPr>
      <w:r>
        <w:rPr>
          <w:rFonts w:asciiTheme="minorEastAsia" w:hAnsiTheme="minorEastAsia" w:hint="eastAsia"/>
          <w:sz w:val="24"/>
          <w:szCs w:val="24"/>
        </w:rPr>
        <w:t xml:space="preserve">　　・来客数、売上の状況から、例年と変わらないと判断している。</w:t>
      </w:r>
    </w:p>
    <w:p w:rsidR="0032297D" w:rsidRDefault="0056285C" w:rsidP="00805614">
      <w:pPr>
        <w:widowControl/>
        <w:jc w:val="left"/>
        <w:rPr>
          <w:rFonts w:asciiTheme="minorEastAsia" w:hAnsiTheme="minorEastAsia"/>
          <w:sz w:val="24"/>
          <w:szCs w:val="24"/>
        </w:rPr>
      </w:pPr>
      <w:r>
        <w:rPr>
          <w:rFonts w:asciiTheme="minorEastAsia" w:hAnsiTheme="minorEastAsia" w:hint="eastAsia"/>
          <w:sz w:val="24"/>
          <w:szCs w:val="24"/>
        </w:rPr>
        <w:t xml:space="preserve">　　・6月の記録的な売上減で大幅減収。</w:t>
      </w:r>
    </w:p>
    <w:p w:rsidR="0032297D" w:rsidRDefault="0056285C" w:rsidP="00DF6EC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・街の中を</w:t>
      </w:r>
      <w:r w:rsidR="00DF6EC2">
        <w:rPr>
          <w:rFonts w:asciiTheme="minorEastAsia" w:hAnsiTheme="minorEastAsia" w:hint="eastAsia"/>
          <w:sz w:val="24"/>
          <w:szCs w:val="24"/>
        </w:rPr>
        <w:t>観光客があまり歩いていない。何か、岩出山町内での名物、当店ならではの新商品開発。</w:t>
      </w:r>
    </w:p>
    <w:p w:rsidR="00DF6EC2" w:rsidRDefault="00DF6EC2" w:rsidP="00805614">
      <w:pPr>
        <w:widowControl/>
        <w:jc w:val="left"/>
        <w:rPr>
          <w:rFonts w:asciiTheme="minorEastAsia" w:hAnsiTheme="minorEastAsia"/>
          <w:sz w:val="24"/>
          <w:szCs w:val="24"/>
        </w:rPr>
      </w:pPr>
      <w:r>
        <w:rPr>
          <w:rFonts w:asciiTheme="minorEastAsia" w:hAnsiTheme="minorEastAsia" w:hint="eastAsia"/>
          <w:sz w:val="24"/>
          <w:szCs w:val="24"/>
        </w:rPr>
        <w:t xml:space="preserve">　　・数字的には少し落ちていますが、ほぼ昨年と売上的にも変わりなく、来客数も、層</w:t>
      </w:r>
    </w:p>
    <w:p w:rsidR="0032297D" w:rsidRDefault="00DF6EC2" w:rsidP="00DF6EC2">
      <w:pPr>
        <w:widowControl/>
        <w:jc w:val="left"/>
        <w:rPr>
          <w:rFonts w:asciiTheme="minorEastAsia" w:hAnsiTheme="minorEastAsia"/>
          <w:sz w:val="24"/>
          <w:szCs w:val="24"/>
        </w:rPr>
      </w:pPr>
      <w:r>
        <w:rPr>
          <w:rFonts w:asciiTheme="minorEastAsia" w:hAnsiTheme="minorEastAsia" w:hint="eastAsia"/>
          <w:sz w:val="24"/>
          <w:szCs w:val="24"/>
        </w:rPr>
        <w:t xml:space="preserve">　　　も同等位です。ただ、仕入金額が上がり、利益はダウンしています。</w:t>
      </w:r>
    </w:p>
    <w:p w:rsidR="0032297D" w:rsidRDefault="00DF6EC2" w:rsidP="00805614">
      <w:pPr>
        <w:widowControl/>
        <w:jc w:val="left"/>
        <w:rPr>
          <w:rFonts w:asciiTheme="minorEastAsia" w:hAnsiTheme="minorEastAsia"/>
          <w:sz w:val="24"/>
          <w:szCs w:val="24"/>
        </w:rPr>
      </w:pPr>
      <w:r>
        <w:rPr>
          <w:rFonts w:asciiTheme="minorEastAsia" w:hAnsiTheme="minorEastAsia" w:hint="eastAsia"/>
          <w:sz w:val="24"/>
          <w:szCs w:val="24"/>
        </w:rPr>
        <w:t xml:space="preserve">　　・常連客中心で、団体予約が例年より少なかったため</w:t>
      </w:r>
    </w:p>
    <w:p w:rsidR="0032297D" w:rsidRDefault="00DF6EC2" w:rsidP="00805614">
      <w:pPr>
        <w:widowControl/>
        <w:jc w:val="left"/>
        <w:rPr>
          <w:rFonts w:asciiTheme="minorEastAsia" w:hAnsiTheme="minorEastAsia"/>
          <w:sz w:val="24"/>
          <w:szCs w:val="24"/>
        </w:rPr>
      </w:pPr>
      <w:r>
        <w:rPr>
          <w:rFonts w:asciiTheme="minorEastAsia" w:hAnsiTheme="minorEastAsia" w:hint="eastAsia"/>
          <w:sz w:val="24"/>
          <w:szCs w:val="24"/>
        </w:rPr>
        <w:t xml:space="preserve">　　・</w:t>
      </w:r>
      <w:r w:rsidR="00832EA7">
        <w:rPr>
          <w:rFonts w:asciiTheme="minorEastAsia" w:hAnsiTheme="minorEastAsia" w:hint="eastAsia"/>
          <w:sz w:val="24"/>
          <w:szCs w:val="24"/>
        </w:rPr>
        <w:t>ゴールデンウィーク以降のお客様の動きが例年より少ない。</w:t>
      </w:r>
    </w:p>
    <w:p w:rsidR="0032297D" w:rsidRDefault="00832EA7" w:rsidP="00805614">
      <w:pPr>
        <w:widowControl/>
        <w:jc w:val="left"/>
        <w:rPr>
          <w:rFonts w:asciiTheme="minorEastAsia" w:hAnsiTheme="minorEastAsia"/>
          <w:sz w:val="24"/>
          <w:szCs w:val="24"/>
        </w:rPr>
      </w:pPr>
      <w:r>
        <w:rPr>
          <w:rFonts w:asciiTheme="minorEastAsia" w:hAnsiTheme="minorEastAsia" w:hint="eastAsia"/>
          <w:sz w:val="24"/>
          <w:szCs w:val="24"/>
        </w:rPr>
        <w:t xml:space="preserve">　　・需要が思うように伸びない。</w:t>
      </w:r>
    </w:p>
    <w:p w:rsidR="0032297D" w:rsidRDefault="00832EA7" w:rsidP="00805614">
      <w:pPr>
        <w:widowControl/>
        <w:jc w:val="left"/>
        <w:rPr>
          <w:rFonts w:asciiTheme="minorEastAsia" w:hAnsiTheme="minorEastAsia"/>
          <w:sz w:val="24"/>
          <w:szCs w:val="24"/>
        </w:rPr>
      </w:pPr>
      <w:r>
        <w:rPr>
          <w:rFonts w:asciiTheme="minorEastAsia" w:hAnsiTheme="minorEastAsia" w:hint="eastAsia"/>
          <w:sz w:val="24"/>
          <w:szCs w:val="24"/>
        </w:rPr>
        <w:t xml:space="preserve">　　・宿泊客数の動向</w:t>
      </w:r>
      <w:bookmarkStart w:id="0" w:name="_GoBack"/>
      <w:bookmarkEnd w:id="0"/>
    </w:p>
    <w:p w:rsidR="0032297D" w:rsidRDefault="0032297D" w:rsidP="00805614">
      <w:pPr>
        <w:widowControl/>
        <w:jc w:val="left"/>
        <w:rPr>
          <w:rFonts w:asciiTheme="minorEastAsia" w:hAnsiTheme="minorEastAsia"/>
          <w:sz w:val="24"/>
          <w:szCs w:val="24"/>
        </w:rPr>
      </w:pPr>
    </w:p>
    <w:p w:rsidR="00050C44" w:rsidRDefault="00050C44" w:rsidP="001B3E3A">
      <w:pPr>
        <w:widowControl/>
        <w:jc w:val="left"/>
        <w:rPr>
          <w:rFonts w:asciiTheme="minorEastAsia" w:hAnsiTheme="minorEastAsia"/>
          <w:sz w:val="24"/>
          <w:szCs w:val="24"/>
        </w:rPr>
      </w:pPr>
      <w:r>
        <w:rPr>
          <w:rFonts w:asciiTheme="minorEastAsia" w:hAnsiTheme="minorEastAsia" w:hint="eastAsia"/>
          <w:sz w:val="24"/>
          <w:szCs w:val="24"/>
        </w:rPr>
        <w:lastRenderedPageBreak/>
        <w:t>４．次期の業況見込み</w:t>
      </w:r>
    </w:p>
    <w:p w:rsidR="00050C44" w:rsidRDefault="001B3E3A" w:rsidP="00985C20">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DB7A25">
        <w:rPr>
          <w:rFonts w:asciiTheme="minorEastAsia" w:hAnsiTheme="minorEastAsia" w:hint="eastAsia"/>
          <w:sz w:val="24"/>
          <w:szCs w:val="24"/>
        </w:rPr>
        <w:t>次期の業況見込みとして、全業種、各期において水面下の見込みとなった。</w:t>
      </w:r>
      <w:r w:rsidR="00985C20">
        <w:rPr>
          <w:rFonts w:asciiTheme="minorEastAsia" w:hAnsiTheme="minorEastAsia" w:hint="eastAsia"/>
          <w:sz w:val="24"/>
          <w:szCs w:val="24"/>
        </w:rPr>
        <w:t>特に、</w:t>
      </w:r>
      <w:r w:rsidR="00DB7A25">
        <w:rPr>
          <w:rFonts w:asciiTheme="minorEastAsia" w:hAnsiTheme="minorEastAsia" w:hint="eastAsia"/>
          <w:sz w:val="24"/>
          <w:szCs w:val="24"/>
        </w:rPr>
        <w:t>木地漆器業</w:t>
      </w:r>
      <w:r w:rsidR="00985C20">
        <w:rPr>
          <w:rFonts w:asciiTheme="minorEastAsia" w:hAnsiTheme="minorEastAsia" w:hint="eastAsia"/>
          <w:sz w:val="24"/>
          <w:szCs w:val="24"/>
        </w:rPr>
        <w:t>の見込みについては、大幅な悪化見込みとなった。</w:t>
      </w:r>
    </w:p>
    <w:p w:rsidR="001B3E3A" w:rsidRDefault="001B3E3A" w:rsidP="00050C44">
      <w:pPr>
        <w:widowControl/>
        <w:jc w:val="left"/>
        <w:rPr>
          <w:rFonts w:asciiTheme="minorEastAsia" w:hAnsiTheme="minorEastAsia"/>
          <w:sz w:val="24"/>
          <w:szCs w:val="24"/>
        </w:rPr>
      </w:pPr>
      <w:r>
        <w:rPr>
          <w:rFonts w:asciiTheme="minorEastAsia" w:hAnsiTheme="minorEastAsia" w:hint="eastAsia"/>
          <w:sz w:val="24"/>
          <w:szCs w:val="24"/>
        </w:rPr>
        <w:t xml:space="preserve">　</w:t>
      </w:r>
      <w:r w:rsidRPr="001B3E3A">
        <w:rPr>
          <w:rFonts w:asciiTheme="minorEastAsia" w:hAnsiTheme="minorEastAsia" w:hint="eastAsia"/>
          <w:sz w:val="24"/>
          <w:szCs w:val="24"/>
        </w:rPr>
        <w:t>【図表２　業況判断の前年度比較】</w:t>
      </w:r>
    </w:p>
    <w:tbl>
      <w:tblPr>
        <w:tblW w:w="9355" w:type="dxa"/>
        <w:tblInd w:w="279" w:type="dxa"/>
        <w:tblLayout w:type="fixed"/>
        <w:tblCellMar>
          <w:left w:w="99" w:type="dxa"/>
          <w:right w:w="99" w:type="dxa"/>
        </w:tblCellMar>
        <w:tblLook w:val="04A0" w:firstRow="1" w:lastRow="0" w:firstColumn="1" w:lastColumn="0" w:noHBand="0" w:noVBand="1"/>
      </w:tblPr>
      <w:tblGrid>
        <w:gridCol w:w="1984"/>
        <w:gridCol w:w="1701"/>
        <w:gridCol w:w="1843"/>
        <w:gridCol w:w="1843"/>
        <w:gridCol w:w="1984"/>
      </w:tblGrid>
      <w:tr w:rsidR="00985C20" w:rsidRPr="001B3E3A" w:rsidTr="00985C20">
        <w:trPr>
          <w:trHeight w:val="387"/>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E3A" w:rsidRPr="001B3E3A" w:rsidRDefault="001B3E3A" w:rsidP="001B3E3A">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区分</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B3E3A" w:rsidRPr="001B3E3A" w:rsidRDefault="001B3E3A" w:rsidP="001B3E3A">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木地漆器業</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B3E3A" w:rsidRPr="001B3E3A" w:rsidRDefault="001B3E3A" w:rsidP="001B3E3A">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小売業</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B3E3A" w:rsidRPr="001B3E3A" w:rsidRDefault="001B3E3A" w:rsidP="001B3E3A">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料理・飲食業</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B3E3A" w:rsidRPr="001B3E3A" w:rsidRDefault="001B3E3A" w:rsidP="001B3E3A">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旅館・ホテル業</w:t>
            </w:r>
          </w:p>
        </w:tc>
      </w:tr>
      <w:tr w:rsidR="00985C20" w:rsidRPr="001B3E3A" w:rsidTr="00985C20">
        <w:trPr>
          <w:trHeight w:val="33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B3E3A" w:rsidRPr="001B3E3A" w:rsidRDefault="001B3E3A" w:rsidP="00985C20">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第</w:t>
            </w:r>
            <w:r w:rsidR="00985C20">
              <w:rPr>
                <w:rFonts w:asciiTheme="minorEastAsia" w:hAnsiTheme="minorEastAsia" w:cs="ＭＳ Ｐゴシック" w:hint="eastAsia"/>
                <w:color w:val="000000"/>
                <w:kern w:val="0"/>
                <w:sz w:val="24"/>
                <w:szCs w:val="24"/>
              </w:rPr>
              <w:t>1</w:t>
            </w:r>
            <w:r w:rsidRPr="001B3E3A">
              <w:rPr>
                <w:rFonts w:asciiTheme="minorEastAsia" w:hAnsiTheme="minorEastAsia" w:cs="ＭＳ Ｐゴシック" w:hint="eastAsia"/>
                <w:color w:val="000000"/>
                <w:kern w:val="0"/>
                <w:sz w:val="24"/>
                <w:szCs w:val="24"/>
              </w:rPr>
              <w:t>期</w:t>
            </w:r>
            <w:r w:rsidR="00985C20">
              <w:rPr>
                <w:rFonts w:asciiTheme="minorEastAsia" w:hAnsiTheme="minorEastAsia" w:cs="ＭＳ Ｐゴシック" w:hint="eastAsia"/>
                <w:color w:val="000000"/>
                <w:kern w:val="0"/>
                <w:sz w:val="24"/>
                <w:szCs w:val="24"/>
              </w:rPr>
              <w:t>→第2期</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E3A" w:rsidRPr="001B3E3A" w:rsidRDefault="00A31BD8" w:rsidP="00DB7A25">
            <w:pPr>
              <w:widowControl/>
              <w:jc w:val="center"/>
              <w:rPr>
                <w:rFonts w:asciiTheme="minorEastAsia" w:hAnsiTheme="minorEastAsia"/>
                <w:color w:val="000000"/>
                <w:sz w:val="24"/>
                <w:szCs w:val="24"/>
              </w:rPr>
            </w:pPr>
            <w:r w:rsidRPr="00A31BD8">
              <w:rPr>
                <w:rFonts w:asciiTheme="minorEastAsia" w:hAnsiTheme="minorEastAsia" w:cs="ＭＳ Ｐゴシック" w:hint="eastAsia"/>
                <w:b/>
                <w:color w:val="C00000"/>
                <w:kern w:val="0"/>
                <w:sz w:val="24"/>
                <w:szCs w:val="24"/>
              </w:rPr>
              <w:t>やや</w:t>
            </w:r>
            <w:r w:rsidR="00DB7A25" w:rsidRPr="00A31BD8">
              <w:rPr>
                <w:rFonts w:asciiTheme="minorEastAsia" w:hAnsiTheme="minorEastAsia" w:cs="ＭＳ Ｐゴシック" w:hint="eastAsia"/>
                <w:b/>
                <w:color w:val="C00000"/>
                <w:kern w:val="0"/>
                <w:sz w:val="24"/>
                <w:szCs w:val="24"/>
              </w:rPr>
              <w:t>不調</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B3E3A" w:rsidRPr="00A31BD8" w:rsidRDefault="00DB7A25" w:rsidP="00DB7A25">
            <w:pPr>
              <w:jc w:val="center"/>
              <w:rPr>
                <w:rFonts w:asciiTheme="minorEastAsia" w:hAnsiTheme="minorEastAsia"/>
                <w:color w:val="FF0000"/>
                <w:sz w:val="24"/>
                <w:szCs w:val="24"/>
              </w:rPr>
            </w:pPr>
            <w:r w:rsidRPr="00A31BD8">
              <w:rPr>
                <w:rFonts w:asciiTheme="minorEastAsia" w:hAnsiTheme="minorEastAsia" w:cs="ＭＳ Ｐゴシック" w:hint="eastAsia"/>
                <w:b/>
                <w:color w:val="FF0000"/>
                <w:kern w:val="0"/>
                <w:sz w:val="24"/>
                <w:szCs w:val="24"/>
              </w:rPr>
              <w:t>不調</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B3E3A" w:rsidRPr="00A31BD8" w:rsidRDefault="00DB7A25" w:rsidP="00DB7A25">
            <w:pPr>
              <w:jc w:val="center"/>
              <w:rPr>
                <w:rFonts w:asciiTheme="minorEastAsia" w:hAnsiTheme="minorEastAsia"/>
                <w:color w:val="FF0000"/>
                <w:sz w:val="24"/>
                <w:szCs w:val="24"/>
              </w:rPr>
            </w:pPr>
            <w:r w:rsidRPr="00A31BD8">
              <w:rPr>
                <w:rFonts w:asciiTheme="minorEastAsia" w:hAnsiTheme="minorEastAsia" w:cs="ＭＳ Ｐゴシック" w:hint="eastAsia"/>
                <w:b/>
                <w:color w:val="FF0000"/>
                <w:kern w:val="0"/>
                <w:sz w:val="24"/>
                <w:szCs w:val="24"/>
              </w:rPr>
              <w:t>不調</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B3E3A" w:rsidRPr="001B3E3A" w:rsidRDefault="00DB7A25" w:rsidP="00DB7A25">
            <w:pPr>
              <w:jc w:val="center"/>
              <w:rPr>
                <w:rFonts w:asciiTheme="minorEastAsia" w:hAnsiTheme="minorEastAsia"/>
                <w:color w:val="000000"/>
                <w:sz w:val="24"/>
                <w:szCs w:val="24"/>
              </w:rPr>
            </w:pPr>
            <w:r w:rsidRPr="00A31BD8">
              <w:rPr>
                <w:rFonts w:asciiTheme="minorEastAsia" w:hAnsiTheme="minorEastAsia" w:cs="ＭＳ Ｐゴシック" w:hint="eastAsia"/>
                <w:b/>
                <w:color w:val="C00000"/>
                <w:kern w:val="0"/>
                <w:sz w:val="24"/>
                <w:szCs w:val="24"/>
              </w:rPr>
              <w:t>やや不調</w:t>
            </w:r>
          </w:p>
        </w:tc>
      </w:tr>
      <w:tr w:rsidR="00985C20" w:rsidRPr="001B3E3A" w:rsidTr="00985C20">
        <w:trPr>
          <w:trHeight w:val="33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B3E3A" w:rsidRPr="001B3E3A" w:rsidRDefault="001B3E3A" w:rsidP="00985C20">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第</w:t>
            </w:r>
            <w:r w:rsidR="00985C20">
              <w:rPr>
                <w:rFonts w:asciiTheme="minorEastAsia" w:hAnsiTheme="minorEastAsia" w:cs="ＭＳ Ｐゴシック" w:hint="eastAsia"/>
                <w:color w:val="000000"/>
                <w:kern w:val="0"/>
                <w:sz w:val="24"/>
                <w:szCs w:val="24"/>
              </w:rPr>
              <w:t>2</w:t>
            </w:r>
            <w:r w:rsidRPr="001B3E3A">
              <w:rPr>
                <w:rFonts w:asciiTheme="minorEastAsia" w:hAnsiTheme="minorEastAsia" w:cs="ＭＳ Ｐゴシック" w:hint="eastAsia"/>
                <w:color w:val="000000"/>
                <w:kern w:val="0"/>
                <w:sz w:val="24"/>
                <w:szCs w:val="24"/>
              </w:rPr>
              <w:t>期</w:t>
            </w:r>
            <w:r w:rsidR="00985C20">
              <w:rPr>
                <w:rFonts w:asciiTheme="minorEastAsia" w:hAnsiTheme="minorEastAsia" w:cs="ＭＳ Ｐゴシック" w:hint="eastAsia"/>
                <w:color w:val="000000"/>
                <w:kern w:val="0"/>
                <w:sz w:val="24"/>
                <w:szCs w:val="24"/>
              </w:rPr>
              <w:t>→</w:t>
            </w:r>
            <w:r w:rsidR="00985C20" w:rsidRPr="001B3E3A">
              <w:rPr>
                <w:rFonts w:asciiTheme="minorEastAsia" w:hAnsiTheme="minorEastAsia" w:cs="ＭＳ Ｐゴシック" w:hint="eastAsia"/>
                <w:color w:val="000000"/>
                <w:kern w:val="0"/>
                <w:sz w:val="24"/>
                <w:szCs w:val="24"/>
              </w:rPr>
              <w:t>第</w:t>
            </w:r>
            <w:r w:rsidR="00985C20">
              <w:rPr>
                <w:rFonts w:asciiTheme="minorEastAsia" w:hAnsiTheme="minorEastAsia" w:cs="ＭＳ Ｐゴシック" w:hint="eastAsia"/>
                <w:color w:val="000000"/>
                <w:kern w:val="0"/>
                <w:sz w:val="24"/>
                <w:szCs w:val="24"/>
              </w:rPr>
              <w:t>3</w:t>
            </w:r>
            <w:r w:rsidR="00985C20" w:rsidRPr="001B3E3A">
              <w:rPr>
                <w:rFonts w:asciiTheme="minorEastAsia" w:hAnsiTheme="minorEastAsia" w:cs="ＭＳ Ｐゴシック" w:hint="eastAsia"/>
                <w:color w:val="000000"/>
                <w:kern w:val="0"/>
                <w:sz w:val="24"/>
                <w:szCs w:val="24"/>
              </w:rPr>
              <w:t>期</w:t>
            </w: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1B3E3A" w:rsidRPr="001B3E3A" w:rsidRDefault="00DB7A25" w:rsidP="00DB7A25">
            <w:pPr>
              <w:jc w:val="center"/>
              <w:rPr>
                <w:rFonts w:asciiTheme="minorEastAsia" w:hAnsiTheme="minorEastAsia"/>
                <w:color w:val="000000"/>
                <w:sz w:val="24"/>
                <w:szCs w:val="24"/>
              </w:rPr>
            </w:pPr>
            <w:r w:rsidRPr="00A31BD8">
              <w:rPr>
                <w:rFonts w:asciiTheme="minorEastAsia" w:hAnsiTheme="minorEastAsia" w:cs="ＭＳ Ｐゴシック" w:hint="eastAsia"/>
                <w:b/>
                <w:color w:val="FF0000"/>
                <w:kern w:val="0"/>
                <w:sz w:val="24"/>
                <w:szCs w:val="24"/>
              </w:rPr>
              <w:t>不調</w:t>
            </w:r>
          </w:p>
        </w:tc>
        <w:tc>
          <w:tcPr>
            <w:tcW w:w="1843" w:type="dxa"/>
            <w:tcBorders>
              <w:top w:val="nil"/>
              <w:left w:val="nil"/>
              <w:bottom w:val="single" w:sz="4" w:space="0" w:color="auto"/>
              <w:right w:val="single" w:sz="4" w:space="0" w:color="auto"/>
            </w:tcBorders>
            <w:shd w:val="clear" w:color="auto" w:fill="auto"/>
            <w:noWrap/>
            <w:vAlign w:val="center"/>
            <w:hideMark/>
          </w:tcPr>
          <w:p w:rsidR="001B3E3A" w:rsidRPr="00A31BD8" w:rsidRDefault="00DB7A25" w:rsidP="00DB7A25">
            <w:pPr>
              <w:jc w:val="center"/>
              <w:rPr>
                <w:rFonts w:asciiTheme="minorEastAsia" w:hAnsiTheme="minorEastAsia"/>
                <w:color w:val="FF0000"/>
                <w:sz w:val="24"/>
                <w:szCs w:val="24"/>
              </w:rPr>
            </w:pPr>
            <w:r w:rsidRPr="00A31BD8">
              <w:rPr>
                <w:rFonts w:asciiTheme="minorEastAsia" w:hAnsiTheme="minorEastAsia" w:cs="ＭＳ Ｐゴシック" w:hint="eastAsia"/>
                <w:b/>
                <w:color w:val="FF0000"/>
                <w:kern w:val="0"/>
                <w:sz w:val="24"/>
                <w:szCs w:val="24"/>
              </w:rPr>
              <w:t>不調</w:t>
            </w:r>
          </w:p>
        </w:tc>
        <w:tc>
          <w:tcPr>
            <w:tcW w:w="1843" w:type="dxa"/>
            <w:tcBorders>
              <w:top w:val="nil"/>
              <w:left w:val="nil"/>
              <w:bottom w:val="single" w:sz="4" w:space="0" w:color="auto"/>
              <w:right w:val="single" w:sz="4" w:space="0" w:color="auto"/>
            </w:tcBorders>
            <w:shd w:val="clear" w:color="auto" w:fill="auto"/>
            <w:noWrap/>
            <w:vAlign w:val="center"/>
            <w:hideMark/>
          </w:tcPr>
          <w:p w:rsidR="001B3E3A" w:rsidRPr="00A31BD8" w:rsidRDefault="00DB7A25" w:rsidP="00DB7A25">
            <w:pPr>
              <w:jc w:val="center"/>
              <w:rPr>
                <w:rFonts w:asciiTheme="minorEastAsia" w:hAnsiTheme="minorEastAsia"/>
                <w:color w:val="FF0000"/>
                <w:sz w:val="24"/>
                <w:szCs w:val="24"/>
              </w:rPr>
            </w:pPr>
            <w:r w:rsidRPr="00A31BD8">
              <w:rPr>
                <w:rFonts w:asciiTheme="minorEastAsia" w:hAnsiTheme="minorEastAsia" w:cs="ＭＳ Ｐゴシック" w:hint="eastAsia"/>
                <w:b/>
                <w:color w:val="FF0000"/>
                <w:kern w:val="0"/>
                <w:sz w:val="24"/>
                <w:szCs w:val="24"/>
              </w:rPr>
              <w:t>不調</w:t>
            </w:r>
          </w:p>
        </w:tc>
        <w:tc>
          <w:tcPr>
            <w:tcW w:w="1984" w:type="dxa"/>
            <w:tcBorders>
              <w:top w:val="nil"/>
              <w:left w:val="nil"/>
              <w:bottom w:val="single" w:sz="4" w:space="0" w:color="auto"/>
              <w:right w:val="single" w:sz="4" w:space="0" w:color="auto"/>
            </w:tcBorders>
            <w:shd w:val="clear" w:color="auto" w:fill="auto"/>
            <w:noWrap/>
            <w:vAlign w:val="center"/>
            <w:hideMark/>
          </w:tcPr>
          <w:p w:rsidR="001B3E3A" w:rsidRPr="001B3E3A" w:rsidRDefault="00DB7A25" w:rsidP="00DB7A25">
            <w:pPr>
              <w:jc w:val="center"/>
              <w:rPr>
                <w:rFonts w:asciiTheme="minorEastAsia" w:hAnsiTheme="minorEastAsia"/>
                <w:color w:val="000000"/>
                <w:sz w:val="24"/>
                <w:szCs w:val="24"/>
              </w:rPr>
            </w:pPr>
            <w:r w:rsidRPr="00A31BD8">
              <w:rPr>
                <w:rFonts w:asciiTheme="minorEastAsia" w:hAnsiTheme="minorEastAsia" w:cs="ＭＳ Ｐゴシック" w:hint="eastAsia"/>
                <w:b/>
                <w:color w:val="C00000"/>
                <w:kern w:val="0"/>
                <w:sz w:val="24"/>
                <w:szCs w:val="24"/>
              </w:rPr>
              <w:t>やや不調</w:t>
            </w:r>
          </w:p>
        </w:tc>
      </w:tr>
      <w:tr w:rsidR="00985C20" w:rsidRPr="001B3E3A" w:rsidTr="0032297D">
        <w:trPr>
          <w:trHeight w:val="33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B3E3A" w:rsidRPr="001B3E3A" w:rsidRDefault="001B3E3A" w:rsidP="00985C20">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第</w:t>
            </w:r>
            <w:r w:rsidR="00985C20">
              <w:rPr>
                <w:rFonts w:asciiTheme="minorEastAsia" w:hAnsiTheme="minorEastAsia" w:cs="ＭＳ Ｐゴシック" w:hint="eastAsia"/>
                <w:color w:val="000000"/>
                <w:kern w:val="0"/>
                <w:sz w:val="24"/>
                <w:szCs w:val="24"/>
              </w:rPr>
              <w:t>3</w:t>
            </w:r>
            <w:r w:rsidRPr="001B3E3A">
              <w:rPr>
                <w:rFonts w:asciiTheme="minorEastAsia" w:hAnsiTheme="minorEastAsia" w:cs="ＭＳ Ｐゴシック" w:hint="eastAsia"/>
                <w:color w:val="000000"/>
                <w:kern w:val="0"/>
                <w:sz w:val="24"/>
                <w:szCs w:val="24"/>
              </w:rPr>
              <w:t>期</w:t>
            </w:r>
            <w:r w:rsidR="00985C20">
              <w:rPr>
                <w:rFonts w:asciiTheme="minorEastAsia" w:hAnsiTheme="minorEastAsia" w:cs="ＭＳ Ｐゴシック" w:hint="eastAsia"/>
                <w:color w:val="000000"/>
                <w:kern w:val="0"/>
                <w:sz w:val="24"/>
                <w:szCs w:val="24"/>
              </w:rPr>
              <w:t>→</w:t>
            </w:r>
            <w:r w:rsidR="00985C20" w:rsidRPr="001B3E3A">
              <w:rPr>
                <w:rFonts w:asciiTheme="minorEastAsia" w:hAnsiTheme="minorEastAsia" w:cs="ＭＳ Ｐゴシック" w:hint="eastAsia"/>
                <w:color w:val="000000"/>
                <w:kern w:val="0"/>
                <w:sz w:val="24"/>
                <w:szCs w:val="24"/>
              </w:rPr>
              <w:t>第</w:t>
            </w:r>
            <w:r w:rsidR="00985C20">
              <w:rPr>
                <w:rFonts w:asciiTheme="minorEastAsia" w:hAnsiTheme="minorEastAsia" w:cs="ＭＳ Ｐゴシック" w:hint="eastAsia"/>
                <w:color w:val="000000"/>
                <w:kern w:val="0"/>
                <w:sz w:val="24"/>
                <w:szCs w:val="24"/>
              </w:rPr>
              <w:t>4</w:t>
            </w:r>
            <w:r w:rsidR="00985C20" w:rsidRPr="001B3E3A">
              <w:rPr>
                <w:rFonts w:asciiTheme="minorEastAsia" w:hAnsiTheme="minorEastAsia" w:cs="ＭＳ Ｐゴシック" w:hint="eastAsia"/>
                <w:color w:val="000000"/>
                <w:kern w:val="0"/>
                <w:sz w:val="24"/>
                <w:szCs w:val="24"/>
              </w:rPr>
              <w:t>期</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1B3E3A" w:rsidRPr="001B3E3A" w:rsidRDefault="001B3E3A" w:rsidP="00DB7A25">
            <w:pPr>
              <w:jc w:val="center"/>
              <w:rPr>
                <w:rFonts w:asciiTheme="minorEastAsia" w:hAnsiTheme="minorEastAsia"/>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1B3E3A" w:rsidRPr="001B3E3A" w:rsidRDefault="001B3E3A" w:rsidP="00DB7A25">
            <w:pPr>
              <w:jc w:val="center"/>
              <w:rPr>
                <w:rFonts w:asciiTheme="minorEastAsia" w:hAnsiTheme="minorEastAsia"/>
                <w:color w:val="000000"/>
                <w:sz w:val="24"/>
                <w:szCs w:val="24"/>
              </w:rPr>
            </w:pPr>
          </w:p>
        </w:tc>
        <w:tc>
          <w:tcPr>
            <w:tcW w:w="1843" w:type="dxa"/>
            <w:tcBorders>
              <w:top w:val="nil"/>
              <w:left w:val="nil"/>
              <w:bottom w:val="single" w:sz="4" w:space="0" w:color="auto"/>
              <w:right w:val="single" w:sz="4" w:space="0" w:color="auto"/>
            </w:tcBorders>
            <w:shd w:val="clear" w:color="auto" w:fill="auto"/>
            <w:noWrap/>
            <w:vAlign w:val="center"/>
          </w:tcPr>
          <w:p w:rsidR="001B3E3A" w:rsidRPr="001B3E3A" w:rsidRDefault="001B3E3A" w:rsidP="00DB7A25">
            <w:pPr>
              <w:jc w:val="center"/>
              <w:rPr>
                <w:rFonts w:asciiTheme="minorEastAsia" w:hAnsiTheme="minorEastAsia"/>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1B3E3A" w:rsidRPr="001B3E3A" w:rsidRDefault="001B3E3A" w:rsidP="00DB7A25">
            <w:pPr>
              <w:jc w:val="center"/>
              <w:rPr>
                <w:rFonts w:asciiTheme="minorEastAsia" w:hAnsiTheme="minorEastAsia"/>
                <w:color w:val="000000"/>
                <w:sz w:val="24"/>
                <w:szCs w:val="24"/>
              </w:rPr>
            </w:pPr>
          </w:p>
        </w:tc>
      </w:tr>
      <w:tr w:rsidR="00985C20" w:rsidRPr="001B3E3A" w:rsidTr="00985C20">
        <w:trPr>
          <w:trHeight w:val="33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1B3E3A" w:rsidRPr="001B3E3A" w:rsidRDefault="001B3E3A" w:rsidP="00985C20">
            <w:pPr>
              <w:widowControl/>
              <w:jc w:val="center"/>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第</w:t>
            </w:r>
            <w:r w:rsidR="00985C20">
              <w:rPr>
                <w:rFonts w:asciiTheme="minorEastAsia" w:hAnsiTheme="minorEastAsia" w:cs="ＭＳ Ｐゴシック" w:hint="eastAsia"/>
                <w:color w:val="000000"/>
                <w:kern w:val="0"/>
                <w:sz w:val="24"/>
                <w:szCs w:val="24"/>
              </w:rPr>
              <w:t>4</w:t>
            </w:r>
            <w:r w:rsidRPr="001B3E3A">
              <w:rPr>
                <w:rFonts w:asciiTheme="minorEastAsia" w:hAnsiTheme="minorEastAsia" w:cs="ＭＳ Ｐゴシック" w:hint="eastAsia"/>
                <w:color w:val="000000"/>
                <w:kern w:val="0"/>
                <w:sz w:val="24"/>
                <w:szCs w:val="24"/>
              </w:rPr>
              <w:t>期</w:t>
            </w:r>
            <w:r w:rsidR="00985C20">
              <w:rPr>
                <w:rFonts w:asciiTheme="minorEastAsia" w:hAnsiTheme="minorEastAsia" w:cs="ＭＳ Ｐゴシック" w:hint="eastAsia"/>
                <w:color w:val="000000"/>
                <w:kern w:val="0"/>
                <w:sz w:val="24"/>
                <w:szCs w:val="24"/>
              </w:rPr>
              <w:t>→翌1期</w:t>
            </w:r>
          </w:p>
        </w:tc>
        <w:tc>
          <w:tcPr>
            <w:tcW w:w="1701" w:type="dxa"/>
            <w:tcBorders>
              <w:top w:val="nil"/>
              <w:left w:val="nil"/>
              <w:bottom w:val="single" w:sz="4" w:space="0" w:color="auto"/>
              <w:right w:val="single" w:sz="4" w:space="0" w:color="auto"/>
            </w:tcBorders>
            <w:shd w:val="clear" w:color="auto" w:fill="auto"/>
            <w:noWrap/>
            <w:vAlign w:val="center"/>
            <w:hideMark/>
          </w:tcPr>
          <w:p w:rsidR="001B3E3A" w:rsidRPr="001B3E3A" w:rsidRDefault="001B3E3A" w:rsidP="00DB7A25">
            <w:pPr>
              <w:widowControl/>
              <w:jc w:val="center"/>
              <w:rPr>
                <w:rFonts w:asciiTheme="minorEastAsia" w:hAnsiTheme="minorEastAsia" w:cs="ＭＳ Ｐゴシック"/>
                <w:color w:val="000000"/>
                <w:kern w:val="0"/>
                <w:sz w:val="24"/>
                <w:szCs w:val="24"/>
              </w:rPr>
            </w:pPr>
          </w:p>
        </w:tc>
        <w:tc>
          <w:tcPr>
            <w:tcW w:w="1843" w:type="dxa"/>
            <w:tcBorders>
              <w:top w:val="nil"/>
              <w:left w:val="nil"/>
              <w:bottom w:val="single" w:sz="4" w:space="0" w:color="auto"/>
              <w:right w:val="single" w:sz="4" w:space="0" w:color="auto"/>
            </w:tcBorders>
            <w:shd w:val="clear" w:color="auto" w:fill="auto"/>
            <w:noWrap/>
            <w:vAlign w:val="center"/>
            <w:hideMark/>
          </w:tcPr>
          <w:p w:rsidR="001B3E3A" w:rsidRPr="001B3E3A" w:rsidRDefault="001B3E3A" w:rsidP="001B3E3A">
            <w:pPr>
              <w:widowControl/>
              <w:jc w:val="left"/>
              <w:rPr>
                <w:rFonts w:asciiTheme="minorEastAsia" w:hAnsiTheme="minorEastAsia" w:cs="ＭＳ Ｐゴシック"/>
                <w:color w:val="000000"/>
                <w:kern w:val="0"/>
                <w:sz w:val="24"/>
                <w:szCs w:val="24"/>
              </w:rPr>
            </w:pPr>
            <w:r w:rsidRPr="001B3E3A">
              <w:rPr>
                <w:rFonts w:asciiTheme="minorEastAsia" w:hAnsiTheme="minorEastAsia" w:cs="ＭＳ Ｐゴシック" w:hint="eastAsia"/>
                <w:color w:val="000000"/>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1B3E3A" w:rsidRPr="001B3E3A" w:rsidRDefault="001B3E3A" w:rsidP="00DB7A25">
            <w:pPr>
              <w:widowControl/>
              <w:jc w:val="center"/>
              <w:rPr>
                <w:rFonts w:asciiTheme="minorEastAsia" w:hAnsiTheme="minorEastAsia" w:cs="ＭＳ Ｐゴシック"/>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hideMark/>
          </w:tcPr>
          <w:p w:rsidR="001B3E3A" w:rsidRPr="001B3E3A" w:rsidRDefault="001B3E3A" w:rsidP="00DB7A25">
            <w:pPr>
              <w:widowControl/>
              <w:jc w:val="center"/>
              <w:rPr>
                <w:rFonts w:asciiTheme="minorEastAsia" w:hAnsiTheme="minorEastAsia" w:cs="ＭＳ Ｐゴシック"/>
                <w:color w:val="000000"/>
                <w:kern w:val="0"/>
                <w:sz w:val="24"/>
                <w:szCs w:val="24"/>
              </w:rPr>
            </w:pPr>
          </w:p>
        </w:tc>
      </w:tr>
    </w:tbl>
    <w:p w:rsidR="001B3E3A" w:rsidRPr="001B3E3A" w:rsidRDefault="001B3E3A" w:rsidP="00050C44">
      <w:pPr>
        <w:widowControl/>
        <w:jc w:val="left"/>
        <w:rPr>
          <w:rFonts w:asciiTheme="minorEastAsia" w:hAnsiTheme="minorEastAsia"/>
          <w:sz w:val="24"/>
          <w:szCs w:val="24"/>
        </w:rPr>
      </w:pPr>
    </w:p>
    <w:p w:rsidR="001B3E3A" w:rsidRDefault="0032297D" w:rsidP="00B32C82">
      <w:pPr>
        <w:widowControl/>
        <w:ind w:firstLineChars="118" w:firstLine="283"/>
        <w:jc w:val="center"/>
        <w:rPr>
          <w:rFonts w:asciiTheme="minorEastAsia" w:hAnsiTheme="minorEastAsia"/>
          <w:sz w:val="24"/>
          <w:szCs w:val="24"/>
        </w:rPr>
      </w:pPr>
      <w:r>
        <w:rPr>
          <w:rFonts w:asciiTheme="minorEastAsia" w:hAnsiTheme="minorEastAsia"/>
          <w:noProof/>
          <w:sz w:val="24"/>
          <w:szCs w:val="24"/>
        </w:rPr>
        <w:drawing>
          <wp:inline distT="0" distB="0" distL="0" distR="0" wp14:anchorId="2C52BF1F">
            <wp:extent cx="5953125" cy="4106597"/>
            <wp:effectExtent l="0" t="0" r="0" b="825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7081" cy="4130020"/>
                    </a:xfrm>
                    <a:prstGeom prst="rect">
                      <a:avLst/>
                    </a:prstGeom>
                    <a:noFill/>
                    <a:ln>
                      <a:noFill/>
                    </a:ln>
                  </pic:spPr>
                </pic:pic>
              </a:graphicData>
            </a:graphic>
          </wp:inline>
        </w:drawing>
      </w:r>
    </w:p>
    <w:p w:rsidR="001B3E3A" w:rsidRDefault="001B3E3A" w:rsidP="00050C44">
      <w:pPr>
        <w:widowControl/>
        <w:jc w:val="left"/>
        <w:rPr>
          <w:rFonts w:asciiTheme="minorEastAsia" w:hAnsiTheme="minorEastAsia"/>
          <w:sz w:val="24"/>
          <w:szCs w:val="24"/>
        </w:rPr>
      </w:pPr>
    </w:p>
    <w:p w:rsidR="00050C44" w:rsidRDefault="00050C44" w:rsidP="00985C20">
      <w:pPr>
        <w:widowControl/>
        <w:jc w:val="left"/>
        <w:rPr>
          <w:rFonts w:asciiTheme="minorEastAsia" w:hAnsiTheme="minorEastAsia"/>
          <w:sz w:val="24"/>
          <w:szCs w:val="24"/>
        </w:rPr>
      </w:pPr>
      <w:r>
        <w:rPr>
          <w:rFonts w:asciiTheme="minorEastAsia" w:hAnsiTheme="minorEastAsia" w:hint="eastAsia"/>
          <w:sz w:val="24"/>
          <w:szCs w:val="24"/>
        </w:rPr>
        <w:t>５．次期の業況見込み（前年度比較）</w:t>
      </w:r>
    </w:p>
    <w:p w:rsidR="00985C20" w:rsidRDefault="00F93F74" w:rsidP="00F16C05">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5E6C2F">
        <w:rPr>
          <w:rFonts w:asciiTheme="minorEastAsia" w:hAnsiTheme="minorEastAsia" w:hint="eastAsia"/>
          <w:sz w:val="24"/>
          <w:szCs w:val="24"/>
        </w:rPr>
        <w:t>木地漆器業を除いて、小売業、料理・飲食業、旅館・ホテル業はともに改善傾向にある</w:t>
      </w:r>
      <w:r w:rsidR="00F16C05">
        <w:rPr>
          <w:rFonts w:asciiTheme="minorEastAsia" w:hAnsiTheme="minorEastAsia" w:hint="eastAsia"/>
          <w:sz w:val="24"/>
          <w:szCs w:val="24"/>
        </w:rPr>
        <w:t>。</w:t>
      </w:r>
    </w:p>
    <w:p w:rsidR="00985C20" w:rsidRDefault="00985C20" w:rsidP="00985C20">
      <w:pPr>
        <w:widowControl/>
        <w:ind w:firstLineChars="100" w:firstLine="240"/>
        <w:jc w:val="left"/>
        <w:rPr>
          <w:rFonts w:asciiTheme="minorEastAsia" w:hAnsiTheme="minorEastAsia"/>
          <w:sz w:val="24"/>
          <w:szCs w:val="24"/>
        </w:rPr>
      </w:pPr>
      <w:r w:rsidRPr="00985C20">
        <w:rPr>
          <w:rFonts w:asciiTheme="minorEastAsia" w:hAnsiTheme="minorEastAsia" w:hint="eastAsia"/>
          <w:sz w:val="24"/>
          <w:szCs w:val="24"/>
        </w:rPr>
        <w:t>【図表４　次期業況予測の前年度比較】</w:t>
      </w:r>
    </w:p>
    <w:tbl>
      <w:tblPr>
        <w:tblW w:w="9355" w:type="dxa"/>
        <w:tblInd w:w="279" w:type="dxa"/>
        <w:tblLayout w:type="fixed"/>
        <w:tblCellMar>
          <w:left w:w="99" w:type="dxa"/>
          <w:right w:w="99" w:type="dxa"/>
        </w:tblCellMar>
        <w:tblLook w:val="04A0" w:firstRow="1" w:lastRow="0" w:firstColumn="1" w:lastColumn="0" w:noHBand="0" w:noVBand="1"/>
      </w:tblPr>
      <w:tblGrid>
        <w:gridCol w:w="1417"/>
        <w:gridCol w:w="1984"/>
        <w:gridCol w:w="1985"/>
        <w:gridCol w:w="1984"/>
        <w:gridCol w:w="1985"/>
      </w:tblGrid>
      <w:tr w:rsidR="00985C20" w:rsidRPr="00985C20" w:rsidTr="00985C20">
        <w:trPr>
          <w:trHeight w:val="33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5C20" w:rsidRPr="00985C20" w:rsidRDefault="00985C20" w:rsidP="00985C20">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区分</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85C20" w:rsidRPr="00985C20" w:rsidRDefault="00985C20" w:rsidP="00985C20">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木地漆器業</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85C20" w:rsidRPr="00985C20" w:rsidRDefault="00985C20" w:rsidP="00985C20">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小売業</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85C20" w:rsidRPr="00985C20" w:rsidRDefault="00985C20" w:rsidP="00985C20">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料理・飲食業</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985C20" w:rsidRPr="00985C20" w:rsidRDefault="00985C20" w:rsidP="00985C20">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旅館・ホテル業</w:t>
            </w:r>
          </w:p>
        </w:tc>
      </w:tr>
      <w:tr w:rsidR="00A31BD8" w:rsidRPr="00985C20" w:rsidTr="00DF6EC2">
        <w:trPr>
          <w:trHeight w:val="33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31BD8" w:rsidRPr="00985C20" w:rsidRDefault="00A31BD8" w:rsidP="00A31BD8">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第１期</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1BD8" w:rsidRPr="00A31BD8" w:rsidRDefault="00A31BD8" w:rsidP="00A31BD8">
            <w:pPr>
              <w:widowControl/>
              <w:jc w:val="right"/>
              <w:rPr>
                <w:rFonts w:asciiTheme="minorEastAsia" w:hAnsiTheme="minorEastAsia"/>
                <w:color w:val="000000"/>
                <w:sz w:val="24"/>
                <w:szCs w:val="24"/>
              </w:rPr>
            </w:pPr>
            <w:r w:rsidRPr="00A31BD8">
              <w:rPr>
                <w:rFonts w:asciiTheme="minorEastAsia" w:hAnsiTheme="minorEastAsia" w:hint="eastAsia"/>
                <w:color w:val="000000"/>
                <w:sz w:val="24"/>
                <w:szCs w:val="24"/>
              </w:rPr>
              <w:t>50.0%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31BD8" w:rsidRPr="00A31BD8" w:rsidRDefault="00A31BD8" w:rsidP="00A31BD8">
            <w:pPr>
              <w:jc w:val="right"/>
              <w:rPr>
                <w:rFonts w:asciiTheme="minorEastAsia" w:hAnsiTheme="minorEastAsia"/>
                <w:color w:val="000000"/>
                <w:sz w:val="24"/>
                <w:szCs w:val="24"/>
              </w:rPr>
            </w:pPr>
            <w:r w:rsidRPr="00A31BD8">
              <w:rPr>
                <w:rFonts w:asciiTheme="minorEastAsia" w:hAnsiTheme="minorEastAsia" w:hint="eastAsia"/>
                <w:color w:val="000000"/>
                <w:sz w:val="24"/>
                <w:szCs w:val="24"/>
              </w:rPr>
              <w:t>-33.4%</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A31BD8" w:rsidRPr="00A31BD8" w:rsidRDefault="00A31BD8" w:rsidP="00A31BD8">
            <w:pPr>
              <w:jc w:val="right"/>
              <w:rPr>
                <w:rFonts w:asciiTheme="minorEastAsia" w:hAnsiTheme="minorEastAsia"/>
                <w:color w:val="000000"/>
                <w:sz w:val="24"/>
                <w:szCs w:val="24"/>
              </w:rPr>
            </w:pPr>
            <w:r w:rsidRPr="00A31BD8">
              <w:rPr>
                <w:rFonts w:asciiTheme="minorEastAsia" w:hAnsiTheme="minorEastAsia" w:hint="eastAsia"/>
                <w:color w:val="000000"/>
                <w:sz w:val="24"/>
                <w:szCs w:val="24"/>
              </w:rPr>
              <w:t>-51.4%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31BD8" w:rsidRPr="00A31BD8" w:rsidRDefault="00A31BD8" w:rsidP="00A31BD8">
            <w:pPr>
              <w:jc w:val="right"/>
              <w:rPr>
                <w:rFonts w:asciiTheme="minorEastAsia" w:hAnsiTheme="minorEastAsia"/>
                <w:color w:val="000000"/>
                <w:sz w:val="24"/>
                <w:szCs w:val="24"/>
              </w:rPr>
            </w:pPr>
            <w:r w:rsidRPr="00A31BD8">
              <w:rPr>
                <w:rFonts w:asciiTheme="minorEastAsia" w:hAnsiTheme="minorEastAsia" w:hint="eastAsia"/>
                <w:color w:val="000000"/>
                <w:sz w:val="24"/>
                <w:szCs w:val="24"/>
              </w:rPr>
              <w:t>1.5%</w:t>
            </w:r>
          </w:p>
        </w:tc>
      </w:tr>
      <w:tr w:rsidR="00A31BD8" w:rsidRPr="00985C20" w:rsidTr="00DF6EC2">
        <w:trPr>
          <w:trHeight w:val="33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31BD8" w:rsidRPr="00985C20" w:rsidRDefault="00A31BD8" w:rsidP="00A31BD8">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第２期</w:t>
            </w:r>
          </w:p>
        </w:tc>
        <w:tc>
          <w:tcPr>
            <w:tcW w:w="1984" w:type="dxa"/>
            <w:tcBorders>
              <w:top w:val="nil"/>
              <w:left w:val="single" w:sz="4" w:space="0" w:color="auto"/>
              <w:bottom w:val="single" w:sz="4" w:space="0" w:color="auto"/>
              <w:right w:val="single" w:sz="4" w:space="0" w:color="auto"/>
            </w:tcBorders>
            <w:shd w:val="clear" w:color="auto" w:fill="auto"/>
            <w:noWrap/>
            <w:vAlign w:val="center"/>
          </w:tcPr>
          <w:p w:rsidR="00A31BD8" w:rsidRPr="00A31BD8" w:rsidRDefault="00A31BD8" w:rsidP="00A31BD8">
            <w:pPr>
              <w:jc w:val="right"/>
              <w:rPr>
                <w:rFonts w:asciiTheme="minorEastAsia" w:hAnsiTheme="minorEastAsia"/>
                <w:color w:val="000000"/>
                <w:sz w:val="24"/>
                <w:szCs w:val="24"/>
              </w:rPr>
            </w:pPr>
            <w:r w:rsidRPr="00A31BD8">
              <w:rPr>
                <w:rFonts w:asciiTheme="minorEastAsia" w:hAnsiTheme="minorEastAsia" w:hint="eastAsia"/>
                <w:color w:val="000000"/>
                <w:sz w:val="24"/>
                <w:szCs w:val="24"/>
              </w:rPr>
              <w:t>-66.7%</w:t>
            </w:r>
          </w:p>
        </w:tc>
        <w:tc>
          <w:tcPr>
            <w:tcW w:w="1985" w:type="dxa"/>
            <w:tcBorders>
              <w:top w:val="nil"/>
              <w:left w:val="nil"/>
              <w:bottom w:val="single" w:sz="4" w:space="0" w:color="auto"/>
              <w:right w:val="single" w:sz="4" w:space="0" w:color="auto"/>
            </w:tcBorders>
            <w:shd w:val="clear" w:color="auto" w:fill="auto"/>
            <w:noWrap/>
            <w:vAlign w:val="center"/>
          </w:tcPr>
          <w:p w:rsidR="00A31BD8" w:rsidRPr="00A31BD8" w:rsidRDefault="00A31BD8" w:rsidP="00A31BD8">
            <w:pPr>
              <w:jc w:val="right"/>
              <w:rPr>
                <w:rFonts w:asciiTheme="minorEastAsia" w:hAnsiTheme="minorEastAsia"/>
                <w:color w:val="000000"/>
                <w:sz w:val="24"/>
                <w:szCs w:val="24"/>
              </w:rPr>
            </w:pPr>
            <w:r w:rsidRPr="00A31BD8">
              <w:rPr>
                <w:rFonts w:asciiTheme="minorEastAsia" w:hAnsiTheme="minorEastAsia" w:hint="eastAsia"/>
                <w:color w:val="000000"/>
                <w:sz w:val="24"/>
                <w:szCs w:val="24"/>
              </w:rPr>
              <w:t>-16.6%</w:t>
            </w:r>
          </w:p>
        </w:tc>
        <w:tc>
          <w:tcPr>
            <w:tcW w:w="1984" w:type="dxa"/>
            <w:tcBorders>
              <w:top w:val="nil"/>
              <w:left w:val="nil"/>
              <w:bottom w:val="single" w:sz="4" w:space="0" w:color="auto"/>
              <w:right w:val="single" w:sz="4" w:space="0" w:color="auto"/>
            </w:tcBorders>
            <w:shd w:val="clear" w:color="auto" w:fill="auto"/>
            <w:noWrap/>
            <w:vAlign w:val="center"/>
          </w:tcPr>
          <w:p w:rsidR="00A31BD8" w:rsidRPr="00A31BD8" w:rsidRDefault="00A31BD8" w:rsidP="00A31BD8">
            <w:pPr>
              <w:jc w:val="right"/>
              <w:rPr>
                <w:rFonts w:asciiTheme="minorEastAsia" w:hAnsiTheme="minorEastAsia"/>
                <w:color w:val="000000"/>
                <w:sz w:val="24"/>
                <w:szCs w:val="24"/>
              </w:rPr>
            </w:pPr>
            <w:r w:rsidRPr="00A31BD8">
              <w:rPr>
                <w:rFonts w:asciiTheme="minorEastAsia" w:hAnsiTheme="minorEastAsia" w:hint="eastAsia"/>
                <w:color w:val="000000"/>
                <w:sz w:val="24"/>
                <w:szCs w:val="24"/>
              </w:rPr>
              <w:t>-38.9%</w:t>
            </w:r>
          </w:p>
        </w:tc>
        <w:tc>
          <w:tcPr>
            <w:tcW w:w="1985" w:type="dxa"/>
            <w:tcBorders>
              <w:top w:val="nil"/>
              <w:left w:val="nil"/>
              <w:bottom w:val="single" w:sz="4" w:space="0" w:color="auto"/>
              <w:right w:val="single" w:sz="4" w:space="0" w:color="auto"/>
            </w:tcBorders>
            <w:shd w:val="clear" w:color="auto" w:fill="auto"/>
            <w:noWrap/>
            <w:vAlign w:val="center"/>
          </w:tcPr>
          <w:p w:rsidR="00A31BD8" w:rsidRPr="00A31BD8" w:rsidRDefault="00A31BD8" w:rsidP="00A31BD8">
            <w:pPr>
              <w:jc w:val="right"/>
              <w:rPr>
                <w:rFonts w:asciiTheme="minorEastAsia" w:hAnsiTheme="minorEastAsia"/>
                <w:color w:val="000000"/>
                <w:sz w:val="24"/>
                <w:szCs w:val="24"/>
              </w:rPr>
            </w:pPr>
            <w:r w:rsidRPr="00A31BD8">
              <w:rPr>
                <w:rFonts w:asciiTheme="minorEastAsia" w:hAnsiTheme="minorEastAsia" w:hint="eastAsia"/>
                <w:color w:val="000000"/>
                <w:sz w:val="24"/>
                <w:szCs w:val="24"/>
              </w:rPr>
              <w:t>4.7%</w:t>
            </w:r>
          </w:p>
        </w:tc>
      </w:tr>
      <w:tr w:rsidR="00A31BD8" w:rsidRPr="00985C20" w:rsidTr="00A31BD8">
        <w:trPr>
          <w:trHeight w:val="33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31BD8" w:rsidRPr="00985C20" w:rsidRDefault="00A31BD8" w:rsidP="00A31BD8">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第３期</w:t>
            </w:r>
          </w:p>
        </w:tc>
        <w:tc>
          <w:tcPr>
            <w:tcW w:w="1984" w:type="dxa"/>
            <w:tcBorders>
              <w:top w:val="nil"/>
              <w:left w:val="nil"/>
              <w:bottom w:val="single" w:sz="4" w:space="0" w:color="auto"/>
              <w:right w:val="single" w:sz="4" w:space="0" w:color="auto"/>
            </w:tcBorders>
            <w:shd w:val="clear" w:color="auto" w:fill="auto"/>
            <w:noWrap/>
            <w:vAlign w:val="center"/>
          </w:tcPr>
          <w:p w:rsidR="00A31BD8" w:rsidRPr="00985C20" w:rsidRDefault="00A31BD8" w:rsidP="00A31BD8">
            <w:pPr>
              <w:widowControl/>
              <w:jc w:val="right"/>
              <w:rPr>
                <w:rFonts w:asciiTheme="minorEastAsia" w:hAnsiTheme="minorEastAsia" w:cs="ＭＳ Ｐゴシック"/>
                <w:color w:val="000000"/>
                <w:kern w:val="0"/>
                <w:sz w:val="24"/>
                <w:szCs w:val="24"/>
              </w:rPr>
            </w:pPr>
          </w:p>
        </w:tc>
        <w:tc>
          <w:tcPr>
            <w:tcW w:w="1985" w:type="dxa"/>
            <w:tcBorders>
              <w:top w:val="nil"/>
              <w:left w:val="nil"/>
              <w:bottom w:val="single" w:sz="4" w:space="0" w:color="auto"/>
              <w:right w:val="single" w:sz="4" w:space="0" w:color="auto"/>
            </w:tcBorders>
            <w:shd w:val="clear" w:color="auto" w:fill="auto"/>
            <w:noWrap/>
            <w:vAlign w:val="center"/>
          </w:tcPr>
          <w:p w:rsidR="00A31BD8" w:rsidRPr="00985C20" w:rsidRDefault="00A31BD8" w:rsidP="00A31BD8">
            <w:pPr>
              <w:widowControl/>
              <w:jc w:val="right"/>
              <w:rPr>
                <w:rFonts w:asciiTheme="minorEastAsia" w:hAnsiTheme="minorEastAsia" w:cs="ＭＳ Ｐゴシック"/>
                <w:color w:val="000000"/>
                <w:kern w:val="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rsidR="00A31BD8" w:rsidRPr="00985C20" w:rsidRDefault="00A31BD8" w:rsidP="00A31BD8">
            <w:pPr>
              <w:widowControl/>
              <w:jc w:val="right"/>
              <w:rPr>
                <w:rFonts w:asciiTheme="minorEastAsia" w:hAnsiTheme="minorEastAsia" w:cs="ＭＳ Ｐゴシック"/>
                <w:color w:val="000000"/>
                <w:kern w:val="0"/>
                <w:sz w:val="24"/>
                <w:szCs w:val="24"/>
              </w:rPr>
            </w:pPr>
          </w:p>
        </w:tc>
        <w:tc>
          <w:tcPr>
            <w:tcW w:w="1985" w:type="dxa"/>
            <w:tcBorders>
              <w:top w:val="nil"/>
              <w:left w:val="nil"/>
              <w:bottom w:val="single" w:sz="4" w:space="0" w:color="auto"/>
              <w:right w:val="single" w:sz="4" w:space="0" w:color="auto"/>
            </w:tcBorders>
            <w:shd w:val="clear" w:color="auto" w:fill="auto"/>
            <w:noWrap/>
            <w:vAlign w:val="center"/>
          </w:tcPr>
          <w:p w:rsidR="00A31BD8" w:rsidRPr="00985C20" w:rsidRDefault="00A31BD8" w:rsidP="00A31BD8">
            <w:pPr>
              <w:widowControl/>
              <w:jc w:val="right"/>
              <w:rPr>
                <w:rFonts w:asciiTheme="minorEastAsia" w:hAnsiTheme="minorEastAsia" w:cs="ＭＳ Ｐゴシック"/>
                <w:color w:val="000000"/>
                <w:kern w:val="0"/>
                <w:sz w:val="24"/>
                <w:szCs w:val="24"/>
              </w:rPr>
            </w:pPr>
          </w:p>
        </w:tc>
      </w:tr>
      <w:tr w:rsidR="00A31BD8" w:rsidRPr="00985C20" w:rsidTr="00985C20">
        <w:trPr>
          <w:trHeight w:val="33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A31BD8" w:rsidRPr="00985C20" w:rsidRDefault="00A31BD8" w:rsidP="00A31BD8">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第４期</w:t>
            </w:r>
          </w:p>
        </w:tc>
        <w:tc>
          <w:tcPr>
            <w:tcW w:w="1984" w:type="dxa"/>
            <w:tcBorders>
              <w:top w:val="nil"/>
              <w:left w:val="nil"/>
              <w:bottom w:val="single" w:sz="4" w:space="0" w:color="auto"/>
              <w:right w:val="single" w:sz="4" w:space="0" w:color="auto"/>
            </w:tcBorders>
            <w:shd w:val="clear" w:color="auto" w:fill="auto"/>
            <w:noWrap/>
            <w:vAlign w:val="center"/>
            <w:hideMark/>
          </w:tcPr>
          <w:p w:rsidR="00A31BD8" w:rsidRPr="00985C20" w:rsidRDefault="00A31BD8" w:rsidP="00A31BD8">
            <w:pPr>
              <w:widowControl/>
              <w:jc w:val="left"/>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A31BD8" w:rsidRPr="00985C20" w:rsidRDefault="00A31BD8" w:rsidP="00A31BD8">
            <w:pPr>
              <w:widowControl/>
              <w:jc w:val="left"/>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A31BD8" w:rsidRPr="00985C20" w:rsidRDefault="00A31BD8" w:rsidP="00A31BD8">
            <w:pPr>
              <w:widowControl/>
              <w:jc w:val="left"/>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 xml:space="preserve">　</w:t>
            </w:r>
          </w:p>
        </w:tc>
        <w:tc>
          <w:tcPr>
            <w:tcW w:w="1985" w:type="dxa"/>
            <w:tcBorders>
              <w:top w:val="nil"/>
              <w:left w:val="nil"/>
              <w:bottom w:val="single" w:sz="4" w:space="0" w:color="auto"/>
              <w:right w:val="single" w:sz="4" w:space="0" w:color="auto"/>
            </w:tcBorders>
            <w:shd w:val="clear" w:color="auto" w:fill="auto"/>
            <w:noWrap/>
            <w:vAlign w:val="center"/>
            <w:hideMark/>
          </w:tcPr>
          <w:p w:rsidR="00A31BD8" w:rsidRPr="00985C20" w:rsidRDefault="00A31BD8" w:rsidP="00A31BD8">
            <w:pPr>
              <w:widowControl/>
              <w:jc w:val="left"/>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 xml:space="preserve">　</w:t>
            </w:r>
          </w:p>
        </w:tc>
      </w:tr>
    </w:tbl>
    <w:p w:rsidR="00985C20" w:rsidRDefault="00985C20" w:rsidP="00985C20">
      <w:pPr>
        <w:widowControl/>
        <w:jc w:val="left"/>
        <w:rPr>
          <w:rFonts w:asciiTheme="minorEastAsia" w:hAnsiTheme="minorEastAsia"/>
          <w:sz w:val="24"/>
          <w:szCs w:val="24"/>
        </w:rPr>
      </w:pPr>
    </w:p>
    <w:p w:rsidR="00985C20" w:rsidRDefault="00606CA6" w:rsidP="00B32C82">
      <w:pPr>
        <w:widowControl/>
        <w:jc w:val="center"/>
        <w:rPr>
          <w:rFonts w:asciiTheme="minorEastAsia" w:hAnsiTheme="minorEastAsia"/>
          <w:sz w:val="24"/>
          <w:szCs w:val="24"/>
        </w:rPr>
      </w:pPr>
      <w:r>
        <w:rPr>
          <w:rFonts w:asciiTheme="minorEastAsia" w:hAnsiTheme="minorEastAsia"/>
          <w:noProof/>
          <w:sz w:val="24"/>
          <w:szCs w:val="24"/>
        </w:rPr>
        <w:lastRenderedPageBreak/>
        <w:drawing>
          <wp:inline distT="0" distB="0" distL="0" distR="0" wp14:anchorId="0EF0CAAC" wp14:editId="469BEFE4">
            <wp:extent cx="5166698" cy="32004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9473" cy="3270256"/>
                    </a:xfrm>
                    <a:prstGeom prst="rect">
                      <a:avLst/>
                    </a:prstGeom>
                    <a:noFill/>
                    <a:ln>
                      <a:noFill/>
                    </a:ln>
                  </pic:spPr>
                </pic:pic>
              </a:graphicData>
            </a:graphic>
          </wp:inline>
        </w:drawing>
      </w:r>
    </w:p>
    <w:p w:rsidR="00985C20" w:rsidRDefault="00985C20" w:rsidP="009C1F07">
      <w:pPr>
        <w:widowControl/>
        <w:jc w:val="center"/>
        <w:rPr>
          <w:rFonts w:asciiTheme="minorEastAsia" w:hAnsiTheme="minorEastAsia"/>
          <w:sz w:val="24"/>
          <w:szCs w:val="24"/>
        </w:rPr>
      </w:pPr>
    </w:p>
    <w:p w:rsidR="00985C20" w:rsidRDefault="00985C20" w:rsidP="00985C20">
      <w:pPr>
        <w:widowControl/>
        <w:jc w:val="left"/>
        <w:rPr>
          <w:rFonts w:asciiTheme="minorEastAsia" w:hAnsiTheme="minorEastAsia"/>
          <w:sz w:val="24"/>
          <w:szCs w:val="24"/>
        </w:rPr>
      </w:pPr>
    </w:p>
    <w:p w:rsidR="00050C44" w:rsidRDefault="00050C44" w:rsidP="00985C20">
      <w:pPr>
        <w:widowControl/>
        <w:jc w:val="left"/>
        <w:rPr>
          <w:rFonts w:asciiTheme="minorEastAsia" w:hAnsiTheme="minorEastAsia"/>
          <w:sz w:val="24"/>
          <w:szCs w:val="24"/>
        </w:rPr>
      </w:pPr>
      <w:r>
        <w:rPr>
          <w:rFonts w:asciiTheme="minorEastAsia" w:hAnsiTheme="minorEastAsia" w:hint="eastAsia"/>
          <w:sz w:val="24"/>
          <w:szCs w:val="24"/>
        </w:rPr>
        <w:t>６．業種別次期の業況見込みの主な理由</w:t>
      </w:r>
    </w:p>
    <w:p w:rsidR="00050C44" w:rsidRDefault="009C1F07" w:rsidP="00050C44">
      <w:pPr>
        <w:widowControl/>
        <w:jc w:val="left"/>
        <w:rPr>
          <w:rFonts w:asciiTheme="minorEastAsia" w:hAnsiTheme="minorEastAsia"/>
          <w:sz w:val="24"/>
          <w:szCs w:val="24"/>
        </w:rPr>
      </w:pPr>
      <w:r>
        <w:rPr>
          <w:rFonts w:asciiTheme="minorEastAsia" w:hAnsiTheme="minorEastAsia" w:hint="eastAsia"/>
          <w:sz w:val="24"/>
          <w:szCs w:val="24"/>
        </w:rPr>
        <w:t xml:space="preserve">　①第１期（３月～５月）</w:t>
      </w:r>
    </w:p>
    <w:p w:rsidR="001A6D90" w:rsidRPr="001A6D90" w:rsidRDefault="009C1F07" w:rsidP="001A6D90">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w:t>
      </w:r>
      <w:r w:rsidR="001A6D90">
        <w:rPr>
          <w:rFonts w:asciiTheme="minorEastAsia" w:hAnsiTheme="minorEastAsia" w:hint="eastAsia"/>
          <w:sz w:val="24"/>
          <w:szCs w:val="24"/>
        </w:rPr>
        <w:t>・</w:t>
      </w:r>
      <w:r w:rsidR="001A6D90" w:rsidRPr="001A6D90">
        <w:rPr>
          <w:rFonts w:asciiTheme="minorEastAsia" w:hAnsiTheme="minorEastAsia" w:hint="eastAsia"/>
          <w:sz w:val="24"/>
          <w:szCs w:val="24"/>
        </w:rPr>
        <w:t>他の店に無い物を作ったりして、自分の店のオリジナル商品を多くしているので、お客さんに喜ばれている。</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漆器販売につき考え中。</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消費税が上がる前の駆け込み需要も考えられないので、あまり良くないと予想しています。原材料が値上げしていますので、商品単価をどのようにしていけばよいのか、消費税もあるので難しいと思っています。</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次期四半期も同じような状況が続きそうです。</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個店も地域全体として来客数が落ちている。</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消費税１０％の影響。</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令和の10連休の反動で、観光客の宿泊施設の予約等が減少しており、土産品の売上があまり望めない。人口減少に伴い、地元客の売上もあまり望めない。</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6月に入ってからの観光客数が減少しているため来客数も減り、高額商品より安価商品の購入の客層になっているため。</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客数が少ない（特に地元消費者）。観光客が街に出て来ない（ホテル宿泊者）。</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現況から推測すると例年と変わりないと見通している。（現況の来客数や売上から見て）</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商品の品質上、梅雨時～真夏は、需要そのものが減少するから、例年を少しでも上回るようなら上々と思う。</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来館者増が見込めない。</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客足が減っている。出前の件数も若干減少してきているので、増加は考えられない。</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lastRenderedPageBreak/>
        <w:t>・</w:t>
      </w:r>
      <w:r w:rsidRPr="001A6D90">
        <w:rPr>
          <w:rFonts w:asciiTheme="minorEastAsia" w:hAnsiTheme="minorEastAsia" w:hint="eastAsia"/>
          <w:sz w:val="24"/>
          <w:szCs w:val="24"/>
        </w:rPr>
        <w:t>常連客中心の来店が見込まれるため。</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予約が少ない。</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来客数が期待できない。</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消費税増税も近づいてきているせいか、消費のメリハリがきつくなってきている。</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宿泊客数の動き⇒当館での滞在を自ら暮らしの一部として捉えている客数の増加がみられる。</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6月、7月にランチの客予約が入ってきている。ヨガ湯治の客数も増えそうな気配である。</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売上増進に努力しているが、やや苦戦している。</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売上の減少。</w:t>
      </w:r>
    </w:p>
    <w:p w:rsidR="001A6D90" w:rsidRPr="001A6D90"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先行受注状況。</w:t>
      </w:r>
    </w:p>
    <w:p w:rsidR="009C1F07" w:rsidRDefault="001A6D90" w:rsidP="001A6D90">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1A6D90">
        <w:rPr>
          <w:rFonts w:asciiTheme="minorEastAsia" w:hAnsiTheme="minorEastAsia" w:hint="eastAsia"/>
          <w:sz w:val="24"/>
          <w:szCs w:val="24"/>
        </w:rPr>
        <w:t>観光客増加が望めない。</w:t>
      </w:r>
    </w:p>
    <w:p w:rsidR="009C1F07" w:rsidRPr="0056285C" w:rsidRDefault="009C1F07" w:rsidP="00050C44">
      <w:pPr>
        <w:widowControl/>
        <w:jc w:val="left"/>
        <w:rPr>
          <w:rFonts w:asciiTheme="minorEastAsia" w:hAnsiTheme="minorEastAsia"/>
          <w:sz w:val="24"/>
          <w:szCs w:val="24"/>
        </w:rPr>
      </w:pPr>
      <w:r w:rsidRPr="0056285C">
        <w:rPr>
          <w:rFonts w:asciiTheme="minorEastAsia" w:hAnsiTheme="minorEastAsia" w:hint="eastAsia"/>
          <w:sz w:val="24"/>
          <w:szCs w:val="24"/>
        </w:rPr>
        <w:t xml:space="preserve">　②第２期（６月～８月）</w:t>
      </w:r>
    </w:p>
    <w:p w:rsidR="009C1F07" w:rsidRDefault="00606CA6" w:rsidP="0032297D">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・連休に台風が来たり、10月の一番の紅葉期に県会議員の</w:t>
      </w:r>
      <w:r w:rsidR="0032297D">
        <w:rPr>
          <w:rFonts w:asciiTheme="minorEastAsia" w:hAnsiTheme="minorEastAsia" w:hint="eastAsia"/>
          <w:sz w:val="24"/>
          <w:szCs w:val="24"/>
        </w:rPr>
        <w:t>選挙があったりで、街の中を歩く人が少ないようです。</w:t>
      </w:r>
    </w:p>
    <w:p w:rsidR="0032297D" w:rsidRDefault="00B32C82" w:rsidP="0032297D">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・異常気象での観光客のキャンセルや、紅葉期に台風等の被害等で鳴子に訪れる人の減少が見込まれ、また、選挙などあり、好材料がない。</w:t>
      </w:r>
    </w:p>
    <w:p w:rsidR="00B32C82" w:rsidRDefault="0056285C" w:rsidP="0032297D">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・今般の台風被害により、客足が大幅に減少するであろうから。</w:t>
      </w:r>
    </w:p>
    <w:p w:rsidR="0056285C" w:rsidRDefault="0056285C" w:rsidP="0032297D">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・品揃えの不足</w:t>
      </w:r>
    </w:p>
    <w:p w:rsidR="0056285C" w:rsidRDefault="0056285C" w:rsidP="0032297D">
      <w:pPr>
        <w:widowControl/>
        <w:ind w:left="720" w:hangingChars="300" w:hanging="720"/>
        <w:jc w:val="left"/>
        <w:rPr>
          <w:rFonts w:asciiTheme="minorEastAsia" w:hAnsiTheme="minorEastAsia" w:hint="eastAsia"/>
          <w:sz w:val="24"/>
          <w:szCs w:val="24"/>
        </w:rPr>
      </w:pPr>
      <w:r>
        <w:rPr>
          <w:rFonts w:asciiTheme="minorEastAsia" w:hAnsiTheme="minorEastAsia" w:hint="eastAsia"/>
          <w:sz w:val="24"/>
          <w:szCs w:val="24"/>
        </w:rPr>
        <w:t xml:space="preserve">　　・例年と変わりないと判断している。心配要素として、消費税アップが次期景況にどのように影響してくるか、注視している。</w:t>
      </w:r>
    </w:p>
    <w:p w:rsidR="0056285C" w:rsidRDefault="00DF6EC2" w:rsidP="0032297D">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消費税の問題などいろいろな要素がからみ、買い控えや生活の見直しなど良い点は見いだせないのではと思っております。高齢者での商売ですので、休業する頻度も多く、私事ですが、毎日コツコツ細く長く頑張っていきます。</w:t>
      </w:r>
    </w:p>
    <w:p w:rsidR="00DF6EC2" w:rsidRDefault="00DF6EC2" w:rsidP="0032297D">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・団体貸し切りの予約減少が見込まれるため</w:t>
      </w:r>
    </w:p>
    <w:p w:rsidR="00DF6EC2" w:rsidRDefault="00DF6EC2" w:rsidP="0032297D">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・消費税増税もあり、</w:t>
      </w:r>
      <w:r w:rsidR="00832EA7">
        <w:rPr>
          <w:rFonts w:asciiTheme="minorEastAsia" w:hAnsiTheme="minorEastAsia" w:hint="eastAsia"/>
          <w:sz w:val="24"/>
          <w:szCs w:val="24"/>
        </w:rPr>
        <w:t>しばらくの間は手控え状態が続くのではないか。</w:t>
      </w:r>
    </w:p>
    <w:p w:rsidR="00DF6EC2" w:rsidRDefault="00DF6EC2" w:rsidP="0032297D">
      <w:pPr>
        <w:widowControl/>
        <w:ind w:left="720" w:hangingChars="300" w:hanging="720"/>
        <w:jc w:val="left"/>
        <w:rPr>
          <w:rFonts w:asciiTheme="minorEastAsia" w:hAnsiTheme="minorEastAsia" w:hint="eastAsia"/>
          <w:sz w:val="24"/>
          <w:szCs w:val="24"/>
        </w:rPr>
      </w:pPr>
    </w:p>
    <w:p w:rsidR="00050C44" w:rsidRDefault="00050C44" w:rsidP="00985C20">
      <w:pPr>
        <w:widowControl/>
        <w:jc w:val="left"/>
        <w:rPr>
          <w:rFonts w:asciiTheme="minorEastAsia" w:hAnsiTheme="minorEastAsia"/>
          <w:sz w:val="24"/>
          <w:szCs w:val="24"/>
        </w:rPr>
      </w:pPr>
      <w:r>
        <w:rPr>
          <w:rFonts w:asciiTheme="minorEastAsia" w:hAnsiTheme="minorEastAsia" w:hint="eastAsia"/>
          <w:sz w:val="24"/>
          <w:szCs w:val="24"/>
        </w:rPr>
        <w:t>７．設備投資の動向</w:t>
      </w:r>
    </w:p>
    <w:p w:rsidR="00050C44" w:rsidRDefault="008F6751" w:rsidP="00F93F74">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w:t>
      </w:r>
      <w:r w:rsidR="00F93F74">
        <w:rPr>
          <w:rFonts w:asciiTheme="minorEastAsia" w:hAnsiTheme="minorEastAsia" w:hint="eastAsia"/>
          <w:sz w:val="24"/>
          <w:szCs w:val="24"/>
        </w:rPr>
        <w:t>各期の設備投資の状況は、図表５のとおりとなった。</w:t>
      </w:r>
    </w:p>
    <w:p w:rsidR="008F6751" w:rsidRDefault="00B54E08" w:rsidP="00050C44">
      <w:pPr>
        <w:widowControl/>
        <w:jc w:val="left"/>
        <w:rPr>
          <w:rFonts w:asciiTheme="minorEastAsia" w:hAnsiTheme="minorEastAsia"/>
          <w:sz w:val="24"/>
          <w:szCs w:val="24"/>
        </w:rPr>
      </w:pPr>
      <w:r>
        <w:rPr>
          <w:rFonts w:asciiTheme="minorEastAsia" w:hAnsiTheme="minorEastAsia" w:hint="eastAsia"/>
          <w:sz w:val="24"/>
          <w:szCs w:val="24"/>
        </w:rPr>
        <w:t xml:space="preserve">　【図表５　各期の設備投資の状況】</w:t>
      </w:r>
    </w:p>
    <w:tbl>
      <w:tblPr>
        <w:tblStyle w:val="a7"/>
        <w:tblW w:w="9639" w:type="dxa"/>
        <w:tblInd w:w="279" w:type="dxa"/>
        <w:tblLook w:val="04A0" w:firstRow="1" w:lastRow="0" w:firstColumn="1" w:lastColumn="0" w:noHBand="0" w:noVBand="1"/>
      </w:tblPr>
      <w:tblGrid>
        <w:gridCol w:w="1417"/>
        <w:gridCol w:w="2055"/>
        <w:gridCol w:w="2056"/>
        <w:gridCol w:w="2055"/>
        <w:gridCol w:w="2056"/>
      </w:tblGrid>
      <w:tr w:rsidR="00B54E08" w:rsidTr="00B54E08">
        <w:tc>
          <w:tcPr>
            <w:tcW w:w="1417" w:type="dxa"/>
          </w:tcPr>
          <w:p w:rsidR="00B54E08" w:rsidRDefault="00B54E08" w:rsidP="00B54E08">
            <w:pPr>
              <w:widowControl/>
              <w:jc w:val="center"/>
              <w:rPr>
                <w:rFonts w:asciiTheme="minorEastAsia" w:hAnsiTheme="minorEastAsia"/>
                <w:sz w:val="24"/>
                <w:szCs w:val="24"/>
              </w:rPr>
            </w:pPr>
            <w:r>
              <w:rPr>
                <w:rFonts w:asciiTheme="minorEastAsia" w:hAnsiTheme="minorEastAsia" w:hint="eastAsia"/>
                <w:sz w:val="24"/>
                <w:szCs w:val="24"/>
              </w:rPr>
              <w:t>区分</w:t>
            </w:r>
          </w:p>
        </w:tc>
        <w:tc>
          <w:tcPr>
            <w:tcW w:w="2055" w:type="dxa"/>
            <w:tcBorders>
              <w:top w:val="single" w:sz="4" w:space="0" w:color="auto"/>
              <w:left w:val="nil"/>
              <w:bottom w:val="single" w:sz="4" w:space="0" w:color="auto"/>
              <w:right w:val="single" w:sz="4" w:space="0" w:color="auto"/>
            </w:tcBorders>
            <w:shd w:val="clear" w:color="auto" w:fill="auto"/>
            <w:vAlign w:val="center"/>
          </w:tcPr>
          <w:p w:rsidR="00B54E08" w:rsidRPr="00985C20" w:rsidRDefault="00B54E08" w:rsidP="00B54E08">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木地漆器業</w:t>
            </w:r>
          </w:p>
        </w:tc>
        <w:tc>
          <w:tcPr>
            <w:tcW w:w="2056" w:type="dxa"/>
            <w:tcBorders>
              <w:top w:val="single" w:sz="4" w:space="0" w:color="auto"/>
              <w:left w:val="nil"/>
              <w:bottom w:val="single" w:sz="4" w:space="0" w:color="auto"/>
              <w:right w:val="single" w:sz="4" w:space="0" w:color="auto"/>
            </w:tcBorders>
            <w:shd w:val="clear" w:color="auto" w:fill="auto"/>
            <w:vAlign w:val="center"/>
          </w:tcPr>
          <w:p w:rsidR="00B54E08" w:rsidRPr="00985C20" w:rsidRDefault="00B54E08" w:rsidP="00B54E08">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小売業</w:t>
            </w:r>
          </w:p>
        </w:tc>
        <w:tc>
          <w:tcPr>
            <w:tcW w:w="2055" w:type="dxa"/>
            <w:tcBorders>
              <w:top w:val="single" w:sz="4" w:space="0" w:color="auto"/>
              <w:left w:val="nil"/>
              <w:bottom w:val="single" w:sz="4" w:space="0" w:color="auto"/>
              <w:right w:val="single" w:sz="4" w:space="0" w:color="auto"/>
            </w:tcBorders>
            <w:shd w:val="clear" w:color="auto" w:fill="auto"/>
            <w:vAlign w:val="center"/>
          </w:tcPr>
          <w:p w:rsidR="00B54E08" w:rsidRPr="00985C20" w:rsidRDefault="00B54E08" w:rsidP="00B54E08">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料理・飲食業</w:t>
            </w:r>
          </w:p>
        </w:tc>
        <w:tc>
          <w:tcPr>
            <w:tcW w:w="2056" w:type="dxa"/>
            <w:tcBorders>
              <w:top w:val="single" w:sz="4" w:space="0" w:color="auto"/>
              <w:left w:val="nil"/>
              <w:bottom w:val="single" w:sz="4" w:space="0" w:color="auto"/>
              <w:right w:val="single" w:sz="4" w:space="0" w:color="auto"/>
            </w:tcBorders>
            <w:shd w:val="clear" w:color="auto" w:fill="auto"/>
            <w:vAlign w:val="center"/>
          </w:tcPr>
          <w:p w:rsidR="00B54E08" w:rsidRPr="00985C20" w:rsidRDefault="00B54E08" w:rsidP="00B54E08">
            <w:pPr>
              <w:widowControl/>
              <w:jc w:val="center"/>
              <w:rPr>
                <w:rFonts w:asciiTheme="minorEastAsia" w:hAnsiTheme="minorEastAsia" w:cs="ＭＳ Ｐゴシック"/>
                <w:color w:val="000000"/>
                <w:kern w:val="0"/>
                <w:sz w:val="24"/>
                <w:szCs w:val="24"/>
              </w:rPr>
            </w:pPr>
            <w:r w:rsidRPr="00985C20">
              <w:rPr>
                <w:rFonts w:asciiTheme="minorEastAsia" w:hAnsiTheme="minorEastAsia" w:cs="ＭＳ Ｐゴシック" w:hint="eastAsia"/>
                <w:color w:val="000000"/>
                <w:kern w:val="0"/>
                <w:sz w:val="24"/>
                <w:szCs w:val="24"/>
              </w:rPr>
              <w:t>旅館・ホテル業</w:t>
            </w:r>
          </w:p>
        </w:tc>
      </w:tr>
      <w:tr w:rsidR="00B54E08" w:rsidTr="00B54E08">
        <w:tc>
          <w:tcPr>
            <w:tcW w:w="1417" w:type="dxa"/>
          </w:tcPr>
          <w:p w:rsidR="00B54E08" w:rsidRDefault="00B54E08" w:rsidP="00B54E08">
            <w:pPr>
              <w:widowControl/>
              <w:jc w:val="center"/>
              <w:rPr>
                <w:rFonts w:asciiTheme="minorEastAsia" w:hAnsiTheme="minorEastAsia"/>
                <w:sz w:val="24"/>
                <w:szCs w:val="24"/>
              </w:rPr>
            </w:pPr>
            <w:r>
              <w:rPr>
                <w:rFonts w:asciiTheme="minorEastAsia" w:hAnsiTheme="minorEastAsia" w:hint="eastAsia"/>
                <w:sz w:val="24"/>
                <w:szCs w:val="24"/>
              </w:rPr>
              <w:t>第１期</w:t>
            </w:r>
          </w:p>
        </w:tc>
        <w:tc>
          <w:tcPr>
            <w:tcW w:w="2055" w:type="dxa"/>
          </w:tcPr>
          <w:p w:rsidR="00B54E08" w:rsidRDefault="005E6C2F" w:rsidP="005E6C2F">
            <w:pPr>
              <w:widowControl/>
              <w:jc w:val="center"/>
              <w:rPr>
                <w:rFonts w:asciiTheme="minorEastAsia" w:hAnsiTheme="minorEastAsia"/>
                <w:sz w:val="24"/>
                <w:szCs w:val="24"/>
              </w:rPr>
            </w:pPr>
            <w:r>
              <w:rPr>
                <w:rFonts w:asciiTheme="minorEastAsia" w:hAnsiTheme="minorEastAsia" w:hint="eastAsia"/>
                <w:sz w:val="24"/>
                <w:szCs w:val="24"/>
              </w:rPr>
              <w:t>0</w:t>
            </w:r>
            <w:r w:rsidR="00B54E08">
              <w:rPr>
                <w:rFonts w:asciiTheme="minorEastAsia" w:hAnsiTheme="minorEastAsia" w:hint="eastAsia"/>
                <w:sz w:val="24"/>
                <w:szCs w:val="24"/>
              </w:rPr>
              <w:t>/5件（</w:t>
            </w:r>
            <w:r>
              <w:rPr>
                <w:rFonts w:asciiTheme="minorEastAsia" w:hAnsiTheme="minorEastAsia" w:hint="eastAsia"/>
                <w:sz w:val="24"/>
                <w:szCs w:val="24"/>
              </w:rPr>
              <w:t>0.0</w:t>
            </w:r>
            <w:r w:rsidR="00B54E08">
              <w:rPr>
                <w:rFonts w:asciiTheme="minorEastAsia" w:hAnsiTheme="minorEastAsia" w:hint="eastAsia"/>
                <w:sz w:val="24"/>
                <w:szCs w:val="24"/>
              </w:rPr>
              <w:t>％）</w:t>
            </w:r>
          </w:p>
        </w:tc>
        <w:tc>
          <w:tcPr>
            <w:tcW w:w="2056" w:type="dxa"/>
          </w:tcPr>
          <w:p w:rsidR="00B54E08" w:rsidRDefault="00B54E08" w:rsidP="005B7646">
            <w:pPr>
              <w:widowControl/>
              <w:jc w:val="center"/>
              <w:rPr>
                <w:rFonts w:asciiTheme="minorEastAsia" w:hAnsiTheme="minorEastAsia"/>
                <w:sz w:val="24"/>
                <w:szCs w:val="24"/>
              </w:rPr>
            </w:pPr>
            <w:r>
              <w:rPr>
                <w:rFonts w:asciiTheme="minorEastAsia" w:hAnsiTheme="minorEastAsia" w:hint="eastAsia"/>
                <w:sz w:val="24"/>
                <w:szCs w:val="24"/>
              </w:rPr>
              <w:t>4</w:t>
            </w:r>
            <w:r w:rsidR="005B7646">
              <w:rPr>
                <w:rFonts w:asciiTheme="minorEastAsia" w:hAnsiTheme="minorEastAsia" w:hint="eastAsia"/>
                <w:sz w:val="24"/>
                <w:szCs w:val="24"/>
              </w:rPr>
              <w:t>/12件（33％）</w:t>
            </w:r>
          </w:p>
        </w:tc>
        <w:tc>
          <w:tcPr>
            <w:tcW w:w="2055" w:type="dxa"/>
          </w:tcPr>
          <w:p w:rsidR="00B54E08" w:rsidRDefault="005E6C2F" w:rsidP="00B32C82">
            <w:pPr>
              <w:widowControl/>
              <w:jc w:val="center"/>
              <w:rPr>
                <w:rFonts w:asciiTheme="minorEastAsia" w:hAnsiTheme="minorEastAsia"/>
                <w:sz w:val="24"/>
                <w:szCs w:val="24"/>
              </w:rPr>
            </w:pPr>
            <w:r>
              <w:rPr>
                <w:rFonts w:asciiTheme="minorEastAsia" w:hAnsiTheme="minorEastAsia" w:hint="eastAsia"/>
                <w:sz w:val="24"/>
                <w:szCs w:val="24"/>
              </w:rPr>
              <w:t>1</w:t>
            </w:r>
            <w:r w:rsidR="005B7646">
              <w:rPr>
                <w:rFonts w:asciiTheme="minorEastAsia" w:hAnsiTheme="minorEastAsia" w:hint="eastAsia"/>
                <w:sz w:val="24"/>
                <w:szCs w:val="24"/>
              </w:rPr>
              <w:t>/9件（</w:t>
            </w:r>
            <w:r w:rsidR="00B32C82">
              <w:rPr>
                <w:rFonts w:asciiTheme="minorEastAsia" w:hAnsiTheme="minorEastAsia" w:hint="eastAsia"/>
                <w:sz w:val="24"/>
                <w:szCs w:val="24"/>
              </w:rPr>
              <w:t>11</w:t>
            </w:r>
            <w:r w:rsidR="005B7646">
              <w:rPr>
                <w:rFonts w:asciiTheme="minorEastAsia" w:hAnsiTheme="minorEastAsia" w:hint="eastAsia"/>
                <w:sz w:val="24"/>
                <w:szCs w:val="24"/>
              </w:rPr>
              <w:t>％）</w:t>
            </w:r>
          </w:p>
        </w:tc>
        <w:tc>
          <w:tcPr>
            <w:tcW w:w="2056" w:type="dxa"/>
          </w:tcPr>
          <w:p w:rsidR="00B54E08" w:rsidRDefault="005E6C2F" w:rsidP="00B32C82">
            <w:pPr>
              <w:widowControl/>
              <w:jc w:val="center"/>
              <w:rPr>
                <w:rFonts w:asciiTheme="minorEastAsia" w:hAnsiTheme="minorEastAsia"/>
                <w:sz w:val="24"/>
                <w:szCs w:val="24"/>
              </w:rPr>
            </w:pPr>
            <w:r>
              <w:rPr>
                <w:rFonts w:asciiTheme="minorEastAsia" w:hAnsiTheme="minorEastAsia" w:hint="eastAsia"/>
                <w:sz w:val="24"/>
                <w:szCs w:val="24"/>
              </w:rPr>
              <w:t>3</w:t>
            </w:r>
            <w:r w:rsidR="005B7646">
              <w:rPr>
                <w:rFonts w:asciiTheme="minorEastAsia" w:hAnsiTheme="minorEastAsia" w:hint="eastAsia"/>
                <w:sz w:val="24"/>
                <w:szCs w:val="24"/>
              </w:rPr>
              <w:t>/9件（</w:t>
            </w:r>
            <w:r w:rsidR="00B32C82">
              <w:rPr>
                <w:rFonts w:asciiTheme="minorEastAsia" w:hAnsiTheme="minorEastAsia" w:hint="eastAsia"/>
                <w:sz w:val="24"/>
                <w:szCs w:val="24"/>
              </w:rPr>
              <w:t>33</w:t>
            </w:r>
            <w:r w:rsidR="005B7646">
              <w:rPr>
                <w:rFonts w:asciiTheme="minorEastAsia" w:hAnsiTheme="minorEastAsia" w:hint="eastAsia"/>
                <w:sz w:val="24"/>
                <w:szCs w:val="24"/>
              </w:rPr>
              <w:t>％）</w:t>
            </w:r>
          </w:p>
        </w:tc>
      </w:tr>
      <w:tr w:rsidR="00B54E08" w:rsidTr="00B54E08">
        <w:tc>
          <w:tcPr>
            <w:tcW w:w="1417" w:type="dxa"/>
          </w:tcPr>
          <w:p w:rsidR="00B54E08" w:rsidRDefault="00B54E08" w:rsidP="00B54E08">
            <w:pPr>
              <w:widowControl/>
              <w:jc w:val="center"/>
              <w:rPr>
                <w:rFonts w:asciiTheme="minorEastAsia" w:hAnsiTheme="minorEastAsia"/>
                <w:sz w:val="24"/>
                <w:szCs w:val="24"/>
              </w:rPr>
            </w:pPr>
            <w:r>
              <w:rPr>
                <w:rFonts w:asciiTheme="minorEastAsia" w:hAnsiTheme="minorEastAsia" w:hint="eastAsia"/>
                <w:sz w:val="24"/>
                <w:szCs w:val="24"/>
              </w:rPr>
              <w:t>第２期</w:t>
            </w:r>
          </w:p>
        </w:tc>
        <w:tc>
          <w:tcPr>
            <w:tcW w:w="2055" w:type="dxa"/>
          </w:tcPr>
          <w:p w:rsidR="00B54E08" w:rsidRDefault="005B7646" w:rsidP="005B7646">
            <w:pPr>
              <w:widowControl/>
              <w:jc w:val="center"/>
              <w:rPr>
                <w:rFonts w:asciiTheme="minorEastAsia" w:hAnsiTheme="minorEastAsia"/>
                <w:sz w:val="24"/>
                <w:szCs w:val="24"/>
              </w:rPr>
            </w:pPr>
            <w:r>
              <w:rPr>
                <w:rFonts w:asciiTheme="minorEastAsia" w:hAnsiTheme="minorEastAsia" w:hint="eastAsia"/>
                <w:sz w:val="24"/>
                <w:szCs w:val="24"/>
              </w:rPr>
              <w:t>1/5件（20％）</w:t>
            </w:r>
          </w:p>
        </w:tc>
        <w:tc>
          <w:tcPr>
            <w:tcW w:w="2056" w:type="dxa"/>
          </w:tcPr>
          <w:p w:rsidR="00B54E08" w:rsidRDefault="00B32C82" w:rsidP="00B32C82">
            <w:pPr>
              <w:widowControl/>
              <w:jc w:val="center"/>
              <w:rPr>
                <w:rFonts w:asciiTheme="minorEastAsia" w:hAnsiTheme="minorEastAsia"/>
                <w:sz w:val="24"/>
                <w:szCs w:val="24"/>
              </w:rPr>
            </w:pPr>
            <w:r>
              <w:rPr>
                <w:rFonts w:asciiTheme="minorEastAsia" w:hAnsiTheme="minorEastAsia" w:hint="eastAsia"/>
                <w:sz w:val="24"/>
                <w:szCs w:val="24"/>
              </w:rPr>
              <w:t>2</w:t>
            </w:r>
            <w:r w:rsidR="005B7646">
              <w:rPr>
                <w:rFonts w:asciiTheme="minorEastAsia" w:hAnsiTheme="minorEastAsia" w:hint="eastAsia"/>
                <w:sz w:val="24"/>
                <w:szCs w:val="24"/>
              </w:rPr>
              <w:t>/12件（</w:t>
            </w:r>
            <w:r>
              <w:rPr>
                <w:rFonts w:asciiTheme="minorEastAsia" w:hAnsiTheme="minorEastAsia" w:hint="eastAsia"/>
                <w:sz w:val="24"/>
                <w:szCs w:val="24"/>
              </w:rPr>
              <w:t>16</w:t>
            </w:r>
            <w:r w:rsidR="005B7646">
              <w:rPr>
                <w:rFonts w:asciiTheme="minorEastAsia" w:hAnsiTheme="minorEastAsia" w:hint="eastAsia"/>
                <w:sz w:val="24"/>
                <w:szCs w:val="24"/>
              </w:rPr>
              <w:t>％）</w:t>
            </w:r>
          </w:p>
        </w:tc>
        <w:tc>
          <w:tcPr>
            <w:tcW w:w="2055" w:type="dxa"/>
          </w:tcPr>
          <w:p w:rsidR="00B54E08" w:rsidRDefault="005B7646" w:rsidP="005B7646">
            <w:pPr>
              <w:widowControl/>
              <w:jc w:val="center"/>
              <w:rPr>
                <w:rFonts w:asciiTheme="minorEastAsia" w:hAnsiTheme="minorEastAsia"/>
                <w:sz w:val="24"/>
                <w:szCs w:val="24"/>
              </w:rPr>
            </w:pPr>
            <w:r>
              <w:rPr>
                <w:rFonts w:asciiTheme="minorEastAsia" w:hAnsiTheme="minorEastAsia" w:hint="eastAsia"/>
                <w:sz w:val="24"/>
                <w:szCs w:val="24"/>
              </w:rPr>
              <w:t>2/9件（22％）</w:t>
            </w:r>
          </w:p>
        </w:tc>
        <w:tc>
          <w:tcPr>
            <w:tcW w:w="2056" w:type="dxa"/>
          </w:tcPr>
          <w:p w:rsidR="00B54E08" w:rsidRDefault="00B32C82" w:rsidP="00B32C82">
            <w:pPr>
              <w:widowControl/>
              <w:jc w:val="center"/>
              <w:rPr>
                <w:rFonts w:asciiTheme="minorEastAsia" w:hAnsiTheme="minorEastAsia"/>
                <w:sz w:val="24"/>
                <w:szCs w:val="24"/>
              </w:rPr>
            </w:pPr>
            <w:r>
              <w:rPr>
                <w:rFonts w:asciiTheme="minorEastAsia" w:hAnsiTheme="minorEastAsia" w:hint="eastAsia"/>
                <w:sz w:val="24"/>
                <w:szCs w:val="24"/>
              </w:rPr>
              <w:t>2</w:t>
            </w:r>
            <w:r w:rsidR="005B7646">
              <w:rPr>
                <w:rFonts w:asciiTheme="minorEastAsia" w:hAnsiTheme="minorEastAsia" w:hint="eastAsia"/>
                <w:sz w:val="24"/>
                <w:szCs w:val="24"/>
              </w:rPr>
              <w:t>/9件（</w:t>
            </w:r>
            <w:r>
              <w:rPr>
                <w:rFonts w:asciiTheme="minorEastAsia" w:hAnsiTheme="minorEastAsia" w:hint="eastAsia"/>
                <w:sz w:val="24"/>
                <w:szCs w:val="24"/>
              </w:rPr>
              <w:t>22</w:t>
            </w:r>
            <w:r w:rsidR="005B7646">
              <w:rPr>
                <w:rFonts w:asciiTheme="minorEastAsia" w:hAnsiTheme="minorEastAsia" w:hint="eastAsia"/>
                <w:sz w:val="24"/>
                <w:szCs w:val="24"/>
              </w:rPr>
              <w:t>％）</w:t>
            </w:r>
          </w:p>
        </w:tc>
      </w:tr>
      <w:tr w:rsidR="00B54E08" w:rsidTr="00B54E08">
        <w:tc>
          <w:tcPr>
            <w:tcW w:w="1417" w:type="dxa"/>
          </w:tcPr>
          <w:p w:rsidR="00B54E08" w:rsidRDefault="00B54E08" w:rsidP="00B54E08">
            <w:pPr>
              <w:widowControl/>
              <w:jc w:val="center"/>
              <w:rPr>
                <w:rFonts w:asciiTheme="minorEastAsia" w:hAnsiTheme="minorEastAsia"/>
                <w:sz w:val="24"/>
                <w:szCs w:val="24"/>
              </w:rPr>
            </w:pPr>
            <w:r>
              <w:rPr>
                <w:rFonts w:asciiTheme="minorEastAsia" w:hAnsiTheme="minorEastAsia" w:hint="eastAsia"/>
                <w:sz w:val="24"/>
                <w:szCs w:val="24"/>
              </w:rPr>
              <w:t>第３期</w:t>
            </w:r>
          </w:p>
        </w:tc>
        <w:tc>
          <w:tcPr>
            <w:tcW w:w="2055" w:type="dxa"/>
          </w:tcPr>
          <w:p w:rsidR="00B54E08" w:rsidRDefault="00B54E08" w:rsidP="005B7646">
            <w:pPr>
              <w:widowControl/>
              <w:jc w:val="center"/>
              <w:rPr>
                <w:rFonts w:asciiTheme="minorEastAsia" w:hAnsiTheme="minorEastAsia"/>
                <w:sz w:val="24"/>
                <w:szCs w:val="24"/>
              </w:rPr>
            </w:pPr>
          </w:p>
        </w:tc>
        <w:tc>
          <w:tcPr>
            <w:tcW w:w="2056" w:type="dxa"/>
          </w:tcPr>
          <w:p w:rsidR="00B54E08" w:rsidRDefault="00B54E08" w:rsidP="005B7646">
            <w:pPr>
              <w:widowControl/>
              <w:jc w:val="center"/>
              <w:rPr>
                <w:rFonts w:asciiTheme="minorEastAsia" w:hAnsiTheme="minorEastAsia"/>
                <w:sz w:val="24"/>
                <w:szCs w:val="24"/>
              </w:rPr>
            </w:pPr>
          </w:p>
        </w:tc>
        <w:tc>
          <w:tcPr>
            <w:tcW w:w="2055" w:type="dxa"/>
          </w:tcPr>
          <w:p w:rsidR="00B54E08" w:rsidRDefault="00B54E08" w:rsidP="004F5C6A">
            <w:pPr>
              <w:widowControl/>
              <w:jc w:val="center"/>
              <w:rPr>
                <w:rFonts w:asciiTheme="minorEastAsia" w:hAnsiTheme="minorEastAsia"/>
                <w:sz w:val="24"/>
                <w:szCs w:val="24"/>
              </w:rPr>
            </w:pPr>
          </w:p>
        </w:tc>
        <w:tc>
          <w:tcPr>
            <w:tcW w:w="2056" w:type="dxa"/>
          </w:tcPr>
          <w:p w:rsidR="00B54E08" w:rsidRDefault="00B54E08" w:rsidP="004F5C6A">
            <w:pPr>
              <w:widowControl/>
              <w:jc w:val="center"/>
              <w:rPr>
                <w:rFonts w:asciiTheme="minorEastAsia" w:hAnsiTheme="minorEastAsia"/>
                <w:sz w:val="24"/>
                <w:szCs w:val="24"/>
              </w:rPr>
            </w:pPr>
          </w:p>
        </w:tc>
      </w:tr>
      <w:tr w:rsidR="00B54E08" w:rsidTr="00B54E08">
        <w:tc>
          <w:tcPr>
            <w:tcW w:w="1417" w:type="dxa"/>
          </w:tcPr>
          <w:p w:rsidR="00B54E08" w:rsidRDefault="00B54E08" w:rsidP="00B54E08">
            <w:pPr>
              <w:widowControl/>
              <w:jc w:val="center"/>
              <w:rPr>
                <w:rFonts w:asciiTheme="minorEastAsia" w:hAnsiTheme="minorEastAsia"/>
                <w:sz w:val="24"/>
                <w:szCs w:val="24"/>
              </w:rPr>
            </w:pPr>
            <w:r>
              <w:rPr>
                <w:rFonts w:asciiTheme="minorEastAsia" w:hAnsiTheme="minorEastAsia" w:hint="eastAsia"/>
                <w:sz w:val="24"/>
                <w:szCs w:val="24"/>
              </w:rPr>
              <w:t>第４期</w:t>
            </w:r>
          </w:p>
        </w:tc>
        <w:tc>
          <w:tcPr>
            <w:tcW w:w="2055" w:type="dxa"/>
          </w:tcPr>
          <w:p w:rsidR="00B54E08" w:rsidRDefault="00B54E08" w:rsidP="00B54E08">
            <w:pPr>
              <w:widowControl/>
              <w:jc w:val="left"/>
              <w:rPr>
                <w:rFonts w:asciiTheme="minorEastAsia" w:hAnsiTheme="minorEastAsia"/>
                <w:sz w:val="24"/>
                <w:szCs w:val="24"/>
              </w:rPr>
            </w:pPr>
          </w:p>
        </w:tc>
        <w:tc>
          <w:tcPr>
            <w:tcW w:w="2056" w:type="dxa"/>
          </w:tcPr>
          <w:p w:rsidR="00B54E08" w:rsidRDefault="00B54E08" w:rsidP="00B54E08">
            <w:pPr>
              <w:widowControl/>
              <w:jc w:val="left"/>
              <w:rPr>
                <w:rFonts w:asciiTheme="minorEastAsia" w:hAnsiTheme="minorEastAsia"/>
                <w:sz w:val="24"/>
                <w:szCs w:val="24"/>
              </w:rPr>
            </w:pPr>
          </w:p>
        </w:tc>
        <w:tc>
          <w:tcPr>
            <w:tcW w:w="2055" w:type="dxa"/>
          </w:tcPr>
          <w:p w:rsidR="00B54E08" w:rsidRDefault="00B54E08" w:rsidP="00B54E08">
            <w:pPr>
              <w:widowControl/>
              <w:jc w:val="left"/>
              <w:rPr>
                <w:rFonts w:asciiTheme="minorEastAsia" w:hAnsiTheme="minorEastAsia"/>
                <w:sz w:val="24"/>
                <w:szCs w:val="24"/>
              </w:rPr>
            </w:pPr>
          </w:p>
        </w:tc>
        <w:tc>
          <w:tcPr>
            <w:tcW w:w="2056" w:type="dxa"/>
          </w:tcPr>
          <w:p w:rsidR="00B54E08" w:rsidRDefault="00B54E08" w:rsidP="00B54E08">
            <w:pPr>
              <w:widowControl/>
              <w:jc w:val="left"/>
              <w:rPr>
                <w:rFonts w:asciiTheme="minorEastAsia" w:hAnsiTheme="minorEastAsia"/>
                <w:sz w:val="24"/>
                <w:szCs w:val="24"/>
              </w:rPr>
            </w:pPr>
          </w:p>
        </w:tc>
      </w:tr>
      <w:tr w:rsidR="00B54E08" w:rsidTr="00B54E08">
        <w:tc>
          <w:tcPr>
            <w:tcW w:w="1417" w:type="dxa"/>
          </w:tcPr>
          <w:p w:rsidR="00B54E08" w:rsidRDefault="00B54E08" w:rsidP="00B54E08">
            <w:pPr>
              <w:widowControl/>
              <w:jc w:val="center"/>
              <w:rPr>
                <w:rFonts w:asciiTheme="minorEastAsia" w:hAnsiTheme="minorEastAsia"/>
                <w:sz w:val="24"/>
                <w:szCs w:val="24"/>
              </w:rPr>
            </w:pPr>
            <w:r>
              <w:rPr>
                <w:rFonts w:asciiTheme="minorEastAsia" w:hAnsiTheme="minorEastAsia" w:hint="eastAsia"/>
                <w:sz w:val="24"/>
                <w:szCs w:val="24"/>
              </w:rPr>
              <w:t>年平均割合</w:t>
            </w:r>
          </w:p>
        </w:tc>
        <w:tc>
          <w:tcPr>
            <w:tcW w:w="2055" w:type="dxa"/>
          </w:tcPr>
          <w:p w:rsidR="00B54E08" w:rsidRDefault="00B54E08" w:rsidP="00B54E08">
            <w:pPr>
              <w:widowControl/>
              <w:jc w:val="left"/>
              <w:rPr>
                <w:rFonts w:asciiTheme="minorEastAsia" w:hAnsiTheme="minorEastAsia"/>
                <w:sz w:val="24"/>
                <w:szCs w:val="24"/>
              </w:rPr>
            </w:pPr>
          </w:p>
        </w:tc>
        <w:tc>
          <w:tcPr>
            <w:tcW w:w="2056" w:type="dxa"/>
          </w:tcPr>
          <w:p w:rsidR="00B54E08" w:rsidRDefault="00B54E08" w:rsidP="00B54E08">
            <w:pPr>
              <w:widowControl/>
              <w:jc w:val="left"/>
              <w:rPr>
                <w:rFonts w:asciiTheme="minorEastAsia" w:hAnsiTheme="minorEastAsia"/>
                <w:sz w:val="24"/>
                <w:szCs w:val="24"/>
              </w:rPr>
            </w:pPr>
          </w:p>
        </w:tc>
        <w:tc>
          <w:tcPr>
            <w:tcW w:w="2055" w:type="dxa"/>
          </w:tcPr>
          <w:p w:rsidR="00B54E08" w:rsidRDefault="00B54E08" w:rsidP="00B54E08">
            <w:pPr>
              <w:widowControl/>
              <w:jc w:val="left"/>
              <w:rPr>
                <w:rFonts w:asciiTheme="minorEastAsia" w:hAnsiTheme="minorEastAsia"/>
                <w:sz w:val="24"/>
                <w:szCs w:val="24"/>
              </w:rPr>
            </w:pPr>
          </w:p>
        </w:tc>
        <w:tc>
          <w:tcPr>
            <w:tcW w:w="2056" w:type="dxa"/>
          </w:tcPr>
          <w:p w:rsidR="00B54E08" w:rsidRDefault="00B54E08" w:rsidP="00B54E08">
            <w:pPr>
              <w:widowControl/>
              <w:jc w:val="left"/>
              <w:rPr>
                <w:rFonts w:asciiTheme="minorEastAsia" w:hAnsiTheme="minorEastAsia"/>
                <w:sz w:val="24"/>
                <w:szCs w:val="24"/>
              </w:rPr>
            </w:pPr>
          </w:p>
        </w:tc>
      </w:tr>
    </w:tbl>
    <w:p w:rsidR="00B54E08" w:rsidRDefault="004F5C6A" w:rsidP="00050C44">
      <w:pPr>
        <w:widowControl/>
        <w:jc w:val="left"/>
        <w:rPr>
          <w:rFonts w:asciiTheme="minorEastAsia" w:hAnsiTheme="minorEastAsia"/>
          <w:szCs w:val="21"/>
        </w:rPr>
      </w:pPr>
      <w:r w:rsidRPr="004F5C6A">
        <w:rPr>
          <w:rFonts w:asciiTheme="minorEastAsia" w:hAnsiTheme="minorEastAsia" w:hint="eastAsia"/>
          <w:szCs w:val="21"/>
        </w:rPr>
        <w:t xml:space="preserve">　　　</w:t>
      </w:r>
      <w:r>
        <w:rPr>
          <w:rFonts w:asciiTheme="minorEastAsia" w:hAnsiTheme="minorEastAsia" w:hint="eastAsia"/>
          <w:szCs w:val="21"/>
        </w:rPr>
        <w:t>※年平均割合＝設備投資を行った事業者数の期ごとの割合の平均値</w:t>
      </w:r>
    </w:p>
    <w:p w:rsidR="004F5C6A" w:rsidRPr="004F5C6A" w:rsidRDefault="004F5C6A" w:rsidP="00050C44">
      <w:pPr>
        <w:widowControl/>
        <w:jc w:val="left"/>
        <w:rPr>
          <w:rFonts w:asciiTheme="minorEastAsia" w:hAnsiTheme="minorEastAsia"/>
          <w:szCs w:val="21"/>
        </w:rPr>
      </w:pPr>
      <w:r>
        <w:rPr>
          <w:rFonts w:asciiTheme="minorEastAsia" w:hAnsiTheme="minorEastAsia" w:hint="eastAsia"/>
          <w:szCs w:val="21"/>
        </w:rPr>
        <w:t xml:space="preserve">　　　　　　　　　　なお、設備投資が無かった期は含めない</w:t>
      </w:r>
    </w:p>
    <w:p w:rsidR="00DF6EC2" w:rsidRDefault="00DF6EC2" w:rsidP="00985C20">
      <w:pPr>
        <w:widowControl/>
        <w:jc w:val="left"/>
        <w:rPr>
          <w:rFonts w:asciiTheme="minorEastAsia" w:hAnsiTheme="minorEastAsia"/>
          <w:sz w:val="24"/>
          <w:szCs w:val="24"/>
        </w:rPr>
      </w:pPr>
    </w:p>
    <w:p w:rsidR="00050C44" w:rsidRDefault="00050C44" w:rsidP="00985C20">
      <w:pPr>
        <w:widowControl/>
        <w:jc w:val="left"/>
        <w:rPr>
          <w:rFonts w:asciiTheme="minorEastAsia" w:hAnsiTheme="minorEastAsia"/>
          <w:sz w:val="24"/>
          <w:szCs w:val="24"/>
        </w:rPr>
      </w:pPr>
      <w:r>
        <w:rPr>
          <w:rFonts w:asciiTheme="minorEastAsia" w:hAnsiTheme="minorEastAsia" w:hint="eastAsia"/>
          <w:sz w:val="24"/>
          <w:szCs w:val="24"/>
        </w:rPr>
        <w:lastRenderedPageBreak/>
        <w:t>８．設備投資の主な内容</w:t>
      </w:r>
    </w:p>
    <w:p w:rsidR="00DF20F4" w:rsidRDefault="00DF20F4" w:rsidP="00050C44">
      <w:pPr>
        <w:widowControl/>
        <w:jc w:val="left"/>
        <w:rPr>
          <w:rFonts w:asciiTheme="minorEastAsia" w:hAnsiTheme="minorEastAsia"/>
          <w:sz w:val="24"/>
          <w:szCs w:val="24"/>
        </w:rPr>
      </w:pPr>
      <w:r>
        <w:rPr>
          <w:rFonts w:asciiTheme="minorEastAsia" w:hAnsiTheme="minorEastAsia" w:hint="eastAsia"/>
          <w:sz w:val="24"/>
          <w:szCs w:val="24"/>
        </w:rPr>
        <w:t xml:space="preserve">　①第１期（３月～５月）</w:t>
      </w:r>
    </w:p>
    <w:p w:rsidR="0032297D" w:rsidRPr="0032297D" w:rsidRDefault="0032297D" w:rsidP="0032297D">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32297D">
        <w:rPr>
          <w:rFonts w:asciiTheme="minorEastAsia" w:hAnsiTheme="minorEastAsia" w:hint="eastAsia"/>
          <w:sz w:val="24"/>
          <w:szCs w:val="24"/>
        </w:rPr>
        <w:t>現設備が耐用年数を越えている。</w:t>
      </w:r>
    </w:p>
    <w:p w:rsidR="0032297D" w:rsidRPr="0032297D" w:rsidRDefault="0032297D" w:rsidP="0032297D">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32297D">
        <w:rPr>
          <w:rFonts w:asciiTheme="minorEastAsia" w:hAnsiTheme="minorEastAsia" w:hint="eastAsia"/>
          <w:sz w:val="24"/>
          <w:szCs w:val="24"/>
        </w:rPr>
        <w:t>異常気象に対応。除菌、除湿対策。</w:t>
      </w:r>
    </w:p>
    <w:p w:rsidR="0032297D" w:rsidRPr="0032297D" w:rsidRDefault="0032297D" w:rsidP="0032297D">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32297D">
        <w:rPr>
          <w:rFonts w:asciiTheme="minorEastAsia" w:hAnsiTheme="minorEastAsia" w:hint="eastAsia"/>
          <w:sz w:val="24"/>
          <w:szCs w:val="24"/>
        </w:rPr>
        <w:t>まだ検討中だが、キャッシュレス対応の機械、店名入袋。</w:t>
      </w:r>
    </w:p>
    <w:p w:rsidR="0032297D" w:rsidRPr="0032297D" w:rsidRDefault="0032297D" w:rsidP="0032297D">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32297D">
        <w:rPr>
          <w:rFonts w:asciiTheme="minorEastAsia" w:hAnsiTheme="minorEastAsia" w:hint="eastAsia"/>
          <w:sz w:val="24"/>
          <w:szCs w:val="24"/>
        </w:rPr>
        <w:t>エアコン（老朽化）。たたみ（老朽化）</w:t>
      </w:r>
    </w:p>
    <w:p w:rsidR="0032297D" w:rsidRPr="0032297D" w:rsidRDefault="0032297D" w:rsidP="0032297D">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32297D">
        <w:rPr>
          <w:rFonts w:asciiTheme="minorEastAsia" w:hAnsiTheme="minorEastAsia" w:hint="eastAsia"/>
          <w:sz w:val="24"/>
          <w:szCs w:val="24"/>
        </w:rPr>
        <w:t>当館の特性（良い湯に入り、何にもしない贅沢感）をより具体的に提示するため。</w:t>
      </w:r>
    </w:p>
    <w:p w:rsidR="00DF20F4" w:rsidRPr="00DF20F4" w:rsidRDefault="0032297D" w:rsidP="0032297D">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w:t>
      </w:r>
      <w:r w:rsidRPr="0032297D">
        <w:rPr>
          <w:rFonts w:asciiTheme="minorEastAsia" w:hAnsiTheme="minorEastAsia" w:hint="eastAsia"/>
          <w:sz w:val="24"/>
          <w:szCs w:val="24"/>
        </w:rPr>
        <w:t>個人客対応商品の整備（ダイニングレストラン改装工事）</w:t>
      </w:r>
    </w:p>
    <w:p w:rsidR="00985C20" w:rsidRPr="00B32C82" w:rsidRDefault="00DF20F4" w:rsidP="00050C44">
      <w:pPr>
        <w:widowControl/>
        <w:jc w:val="left"/>
        <w:rPr>
          <w:rFonts w:asciiTheme="minorEastAsia" w:hAnsiTheme="minorEastAsia"/>
          <w:sz w:val="24"/>
          <w:szCs w:val="24"/>
          <w:shd w:val="pct15" w:color="auto" w:fill="FFFFFF"/>
        </w:rPr>
      </w:pPr>
      <w:r w:rsidRPr="0056285C">
        <w:rPr>
          <w:rFonts w:asciiTheme="minorEastAsia" w:hAnsiTheme="minorEastAsia" w:hint="eastAsia"/>
          <w:sz w:val="24"/>
          <w:szCs w:val="24"/>
        </w:rPr>
        <w:t xml:space="preserve">　②第２期（６月～８月）</w:t>
      </w:r>
    </w:p>
    <w:p w:rsidR="00DF20F4" w:rsidRDefault="00B32C82">
      <w:pPr>
        <w:widowControl/>
        <w:jc w:val="left"/>
        <w:rPr>
          <w:rFonts w:asciiTheme="minorEastAsia" w:hAnsiTheme="minorEastAsia"/>
          <w:sz w:val="24"/>
          <w:szCs w:val="24"/>
        </w:rPr>
      </w:pPr>
      <w:r>
        <w:rPr>
          <w:rFonts w:asciiTheme="minorEastAsia" w:hAnsiTheme="minorEastAsia" w:hint="eastAsia"/>
          <w:sz w:val="24"/>
          <w:szCs w:val="24"/>
        </w:rPr>
        <w:t xml:space="preserve">　　・レジスターで、商品管理ができるようにしたいです。</w:t>
      </w:r>
    </w:p>
    <w:p w:rsidR="0056285C" w:rsidRDefault="0056285C">
      <w:pPr>
        <w:widowControl/>
        <w:jc w:val="left"/>
        <w:rPr>
          <w:rFonts w:asciiTheme="minorEastAsia" w:hAnsiTheme="minorEastAsia"/>
          <w:sz w:val="24"/>
          <w:szCs w:val="24"/>
        </w:rPr>
      </w:pPr>
      <w:r>
        <w:rPr>
          <w:rFonts w:asciiTheme="minorEastAsia" w:hAnsiTheme="minorEastAsia" w:hint="eastAsia"/>
          <w:sz w:val="24"/>
          <w:szCs w:val="24"/>
        </w:rPr>
        <w:t xml:space="preserve">　　・製氷機、冷水器、たたみ</w:t>
      </w:r>
    </w:p>
    <w:p w:rsidR="0056285C" w:rsidRDefault="0056285C">
      <w:pPr>
        <w:widowControl/>
        <w:jc w:val="left"/>
        <w:rPr>
          <w:rFonts w:asciiTheme="minorEastAsia" w:hAnsiTheme="minorEastAsia" w:hint="eastAsia"/>
          <w:sz w:val="24"/>
          <w:szCs w:val="24"/>
        </w:rPr>
      </w:pPr>
      <w:r>
        <w:rPr>
          <w:rFonts w:asciiTheme="minorEastAsia" w:hAnsiTheme="minorEastAsia" w:hint="eastAsia"/>
          <w:sz w:val="24"/>
          <w:szCs w:val="24"/>
        </w:rPr>
        <w:t xml:space="preserve">　　・冷房クーラー設備の更新</w:t>
      </w:r>
    </w:p>
    <w:p w:rsidR="0056285C" w:rsidRDefault="0056285C">
      <w:pPr>
        <w:widowControl/>
        <w:jc w:val="left"/>
        <w:rPr>
          <w:rFonts w:asciiTheme="minorEastAsia" w:hAnsiTheme="minorEastAsia" w:hint="eastAsia"/>
          <w:sz w:val="24"/>
          <w:szCs w:val="24"/>
        </w:rPr>
      </w:pPr>
    </w:p>
    <w:sectPr w:rsidR="0056285C" w:rsidSect="00047A7D">
      <w:footerReference w:type="default" r:id="rId11"/>
      <w:pgSz w:w="11906" w:h="16838" w:code="9"/>
      <w:pgMar w:top="1418" w:right="1134" w:bottom="1134" w:left="1134" w:header="851" w:footer="454"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A6" w:rsidRDefault="001143A6" w:rsidP="00047A7D">
      <w:r>
        <w:separator/>
      </w:r>
    </w:p>
  </w:endnote>
  <w:endnote w:type="continuationSeparator" w:id="0">
    <w:p w:rsidR="001143A6" w:rsidRDefault="001143A6" w:rsidP="0004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64836"/>
      <w:docPartObj>
        <w:docPartGallery w:val="Page Numbers (Bottom of Page)"/>
        <w:docPartUnique/>
      </w:docPartObj>
    </w:sdtPr>
    <w:sdtContent>
      <w:p w:rsidR="00DF6EC2" w:rsidRDefault="00DF6EC2">
        <w:pPr>
          <w:pStyle w:val="a5"/>
          <w:jc w:val="center"/>
        </w:pPr>
        <w:r>
          <w:fldChar w:fldCharType="begin"/>
        </w:r>
        <w:r>
          <w:instrText>PAGE   \* MERGEFORMAT</w:instrText>
        </w:r>
        <w:r>
          <w:fldChar w:fldCharType="separate"/>
        </w:r>
        <w:r w:rsidR="00832EA7" w:rsidRPr="00832EA7">
          <w:rPr>
            <w:noProof/>
            <w:lang w:val="ja-JP"/>
          </w:rPr>
          <w:t>10</w:t>
        </w:r>
        <w:r>
          <w:fldChar w:fldCharType="end"/>
        </w:r>
      </w:p>
    </w:sdtContent>
  </w:sdt>
  <w:p w:rsidR="00DF6EC2" w:rsidRDefault="00DF6EC2" w:rsidP="00047A7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A6" w:rsidRDefault="001143A6" w:rsidP="00047A7D">
      <w:r>
        <w:separator/>
      </w:r>
    </w:p>
  </w:footnote>
  <w:footnote w:type="continuationSeparator" w:id="0">
    <w:p w:rsidR="001143A6" w:rsidRDefault="001143A6" w:rsidP="00047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7D"/>
    <w:rsid w:val="00047A7D"/>
    <w:rsid w:val="00050C44"/>
    <w:rsid w:val="000912E8"/>
    <w:rsid w:val="001143A6"/>
    <w:rsid w:val="001A6D90"/>
    <w:rsid w:val="001B3E3A"/>
    <w:rsid w:val="0032297D"/>
    <w:rsid w:val="003B3BB5"/>
    <w:rsid w:val="003E789E"/>
    <w:rsid w:val="00450028"/>
    <w:rsid w:val="004F5C6A"/>
    <w:rsid w:val="0056285C"/>
    <w:rsid w:val="005B7646"/>
    <w:rsid w:val="005E6C2F"/>
    <w:rsid w:val="00606CA6"/>
    <w:rsid w:val="00632C4B"/>
    <w:rsid w:val="006937EB"/>
    <w:rsid w:val="006F19AF"/>
    <w:rsid w:val="00765E2A"/>
    <w:rsid w:val="00781008"/>
    <w:rsid w:val="00781BE9"/>
    <w:rsid w:val="007D0CAF"/>
    <w:rsid w:val="00805614"/>
    <w:rsid w:val="00832EA7"/>
    <w:rsid w:val="008F16A7"/>
    <w:rsid w:val="008F6751"/>
    <w:rsid w:val="00985C20"/>
    <w:rsid w:val="009A76AB"/>
    <w:rsid w:val="009C1F07"/>
    <w:rsid w:val="00A31BD8"/>
    <w:rsid w:val="00B32C82"/>
    <w:rsid w:val="00B50E02"/>
    <w:rsid w:val="00B54E08"/>
    <w:rsid w:val="00BE48E1"/>
    <w:rsid w:val="00D92423"/>
    <w:rsid w:val="00DB7A25"/>
    <w:rsid w:val="00DF20F4"/>
    <w:rsid w:val="00DF6EC2"/>
    <w:rsid w:val="00E03D02"/>
    <w:rsid w:val="00E17AB5"/>
    <w:rsid w:val="00F16C05"/>
    <w:rsid w:val="00F93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555AF5-C6FD-49F3-85C1-086D4552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A7D"/>
    <w:pPr>
      <w:tabs>
        <w:tab w:val="center" w:pos="4252"/>
        <w:tab w:val="right" w:pos="8504"/>
      </w:tabs>
      <w:snapToGrid w:val="0"/>
    </w:pPr>
  </w:style>
  <w:style w:type="character" w:customStyle="1" w:styleId="a4">
    <w:name w:val="ヘッダー (文字)"/>
    <w:basedOn w:val="a0"/>
    <w:link w:val="a3"/>
    <w:uiPriority w:val="99"/>
    <w:rsid w:val="00047A7D"/>
  </w:style>
  <w:style w:type="paragraph" w:styleId="a5">
    <w:name w:val="footer"/>
    <w:basedOn w:val="a"/>
    <w:link w:val="a6"/>
    <w:uiPriority w:val="99"/>
    <w:unhideWhenUsed/>
    <w:rsid w:val="00047A7D"/>
    <w:pPr>
      <w:tabs>
        <w:tab w:val="center" w:pos="4252"/>
        <w:tab w:val="right" w:pos="8504"/>
      </w:tabs>
      <w:snapToGrid w:val="0"/>
    </w:pPr>
  </w:style>
  <w:style w:type="character" w:customStyle="1" w:styleId="a6">
    <w:name w:val="フッター (文字)"/>
    <w:basedOn w:val="a0"/>
    <w:link w:val="a5"/>
    <w:uiPriority w:val="99"/>
    <w:rsid w:val="00047A7D"/>
  </w:style>
  <w:style w:type="table" w:styleId="a7">
    <w:name w:val="Table Grid"/>
    <w:basedOn w:val="a1"/>
    <w:uiPriority w:val="39"/>
    <w:rsid w:val="0080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2491">
      <w:bodyDiv w:val="1"/>
      <w:marLeft w:val="0"/>
      <w:marRight w:val="0"/>
      <w:marTop w:val="0"/>
      <w:marBottom w:val="0"/>
      <w:divBdr>
        <w:top w:val="none" w:sz="0" w:space="0" w:color="auto"/>
        <w:left w:val="none" w:sz="0" w:space="0" w:color="auto"/>
        <w:bottom w:val="none" w:sz="0" w:space="0" w:color="auto"/>
        <w:right w:val="none" w:sz="0" w:space="0" w:color="auto"/>
      </w:divBdr>
    </w:div>
    <w:div w:id="215049111">
      <w:bodyDiv w:val="1"/>
      <w:marLeft w:val="0"/>
      <w:marRight w:val="0"/>
      <w:marTop w:val="0"/>
      <w:marBottom w:val="0"/>
      <w:divBdr>
        <w:top w:val="none" w:sz="0" w:space="0" w:color="auto"/>
        <w:left w:val="none" w:sz="0" w:space="0" w:color="auto"/>
        <w:bottom w:val="none" w:sz="0" w:space="0" w:color="auto"/>
        <w:right w:val="none" w:sz="0" w:space="0" w:color="auto"/>
      </w:divBdr>
    </w:div>
    <w:div w:id="298458386">
      <w:bodyDiv w:val="1"/>
      <w:marLeft w:val="0"/>
      <w:marRight w:val="0"/>
      <w:marTop w:val="0"/>
      <w:marBottom w:val="0"/>
      <w:divBdr>
        <w:top w:val="none" w:sz="0" w:space="0" w:color="auto"/>
        <w:left w:val="none" w:sz="0" w:space="0" w:color="auto"/>
        <w:bottom w:val="none" w:sz="0" w:space="0" w:color="auto"/>
        <w:right w:val="none" w:sz="0" w:space="0" w:color="auto"/>
      </w:divBdr>
    </w:div>
    <w:div w:id="430979223">
      <w:bodyDiv w:val="1"/>
      <w:marLeft w:val="0"/>
      <w:marRight w:val="0"/>
      <w:marTop w:val="0"/>
      <w:marBottom w:val="0"/>
      <w:divBdr>
        <w:top w:val="none" w:sz="0" w:space="0" w:color="auto"/>
        <w:left w:val="none" w:sz="0" w:space="0" w:color="auto"/>
        <w:bottom w:val="none" w:sz="0" w:space="0" w:color="auto"/>
        <w:right w:val="none" w:sz="0" w:space="0" w:color="auto"/>
      </w:divBdr>
    </w:div>
    <w:div w:id="1177768893">
      <w:bodyDiv w:val="1"/>
      <w:marLeft w:val="0"/>
      <w:marRight w:val="0"/>
      <w:marTop w:val="0"/>
      <w:marBottom w:val="0"/>
      <w:divBdr>
        <w:top w:val="none" w:sz="0" w:space="0" w:color="auto"/>
        <w:left w:val="none" w:sz="0" w:space="0" w:color="auto"/>
        <w:bottom w:val="none" w:sz="0" w:space="0" w:color="auto"/>
        <w:right w:val="none" w:sz="0" w:space="0" w:color="auto"/>
      </w:divBdr>
    </w:div>
    <w:div w:id="1307278399">
      <w:bodyDiv w:val="1"/>
      <w:marLeft w:val="0"/>
      <w:marRight w:val="0"/>
      <w:marTop w:val="0"/>
      <w:marBottom w:val="0"/>
      <w:divBdr>
        <w:top w:val="none" w:sz="0" w:space="0" w:color="auto"/>
        <w:left w:val="none" w:sz="0" w:space="0" w:color="auto"/>
        <w:bottom w:val="none" w:sz="0" w:space="0" w:color="auto"/>
        <w:right w:val="none" w:sz="0" w:space="0" w:color="auto"/>
      </w:divBdr>
    </w:div>
    <w:div w:id="1509057823">
      <w:bodyDiv w:val="1"/>
      <w:marLeft w:val="0"/>
      <w:marRight w:val="0"/>
      <w:marTop w:val="0"/>
      <w:marBottom w:val="0"/>
      <w:divBdr>
        <w:top w:val="none" w:sz="0" w:space="0" w:color="auto"/>
        <w:left w:val="none" w:sz="0" w:space="0" w:color="auto"/>
        <w:bottom w:val="none" w:sz="0" w:space="0" w:color="auto"/>
        <w:right w:val="none" w:sz="0" w:space="0" w:color="auto"/>
      </w:divBdr>
    </w:div>
    <w:div w:id="1795296411">
      <w:bodyDiv w:val="1"/>
      <w:marLeft w:val="0"/>
      <w:marRight w:val="0"/>
      <w:marTop w:val="0"/>
      <w:marBottom w:val="0"/>
      <w:divBdr>
        <w:top w:val="none" w:sz="0" w:space="0" w:color="auto"/>
        <w:left w:val="none" w:sz="0" w:space="0" w:color="auto"/>
        <w:bottom w:val="none" w:sz="0" w:space="0" w:color="auto"/>
        <w:right w:val="none" w:sz="0" w:space="0" w:color="auto"/>
      </w:divBdr>
    </w:div>
    <w:div w:id="183351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11</Pages>
  <Words>825</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宗昭</dc:creator>
  <cp:keywords/>
  <dc:description/>
  <cp:lastModifiedBy>三浦 宗昭</cp:lastModifiedBy>
  <cp:revision>5</cp:revision>
  <dcterms:created xsi:type="dcterms:W3CDTF">2019-03-17T15:55:00Z</dcterms:created>
  <dcterms:modified xsi:type="dcterms:W3CDTF">2019-12-23T23:50:00Z</dcterms:modified>
</cp:coreProperties>
</file>